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D7F76" w14:textId="0FE74980" w:rsidR="00803583" w:rsidRPr="00EF7250" w:rsidRDefault="00EF7250" w:rsidP="000227D1">
      <w:pPr>
        <w:jc w:val="center"/>
        <w:rPr>
          <w:rFonts w:cstheme="majorHAnsi"/>
          <w:b/>
          <w:color w:val="FFFFFF" w:themeColor="background1"/>
          <w:sz w:val="44"/>
          <w:szCs w:val="44"/>
        </w:rPr>
      </w:pPr>
      <w:r w:rsidRPr="00EF7250">
        <w:rPr>
          <w:b/>
          <w:sz w:val="44"/>
        </w:rPr>
        <w:t>Ghid</w:t>
      </w:r>
      <w:r w:rsidR="00E253A2" w:rsidRPr="00EF7250">
        <w:rPr>
          <w:b/>
          <w:sz w:val="44"/>
        </w:rPr>
        <w:t xml:space="preserve"> pentru </w:t>
      </w:r>
      <w:r w:rsidR="00E253A2" w:rsidRPr="00EF7250">
        <w:rPr>
          <w:b/>
          <w:sz w:val="44"/>
        </w:rPr>
        <w:br/>
      </w:r>
      <w:r w:rsidR="00E253A2" w:rsidRPr="00EF7250">
        <w:rPr>
          <w:b/>
          <w:color w:val="FFFFFF" w:themeColor="background1"/>
          <w:sz w:val="44"/>
          <w:highlight w:val="black"/>
        </w:rPr>
        <w:t>integrarea cu succes</w:t>
      </w:r>
    </w:p>
    <w:p w14:paraId="08381A85" w14:textId="3DA65834" w:rsidR="00CD2D39" w:rsidRPr="00EF7250" w:rsidRDefault="00E253A2" w:rsidP="00AE01CC">
      <w:pPr>
        <w:spacing w:after="160"/>
        <w:jc w:val="center"/>
        <w:rPr>
          <w:rFonts w:cstheme="majorHAnsi"/>
          <w:b/>
          <w:sz w:val="48"/>
          <w:szCs w:val="48"/>
          <w:u w:val="single"/>
        </w:rPr>
      </w:pPr>
      <w:r w:rsidRPr="00EF7250">
        <w:rPr>
          <w:b/>
          <w:sz w:val="44"/>
        </w:rPr>
        <w:t>a imigranților și refugiaților</w:t>
      </w:r>
      <w:r w:rsidRPr="00EF7250">
        <w:rPr>
          <w:b/>
          <w:sz w:val="44"/>
        </w:rPr>
        <w:br/>
      </w:r>
      <w:r w:rsidRPr="00EF7250">
        <w:rPr>
          <w:b/>
          <w:sz w:val="44"/>
          <w:u w:val="single"/>
        </w:rPr>
        <w:t xml:space="preserve">care se află în mod legal </w:t>
      </w:r>
      <w:r w:rsidR="00AE01CC" w:rsidRPr="00EF7250">
        <w:rPr>
          <w:b/>
          <w:sz w:val="44"/>
          <w:u w:val="single"/>
        </w:rPr>
        <w:br/>
      </w:r>
      <w:r w:rsidRPr="00EF7250">
        <w:rPr>
          <w:b/>
          <w:sz w:val="44"/>
          <w:u w:val="single"/>
        </w:rPr>
        <w:t xml:space="preserve">pe teritoriul UE </w:t>
      </w:r>
    </w:p>
    <w:p w14:paraId="4E81C618" w14:textId="3A37F3E9" w:rsidR="00CD2D39" w:rsidRPr="00EF7250" w:rsidRDefault="00CD2D39" w:rsidP="00AE01CC">
      <w:pPr>
        <w:spacing w:after="160"/>
        <w:jc w:val="center"/>
        <w:rPr>
          <w:rFonts w:cstheme="majorHAnsi"/>
          <w:b/>
          <w:sz w:val="32"/>
          <w:szCs w:val="32"/>
          <w:u w:val="single"/>
        </w:rPr>
      </w:pPr>
    </w:p>
    <w:p w14:paraId="4B029ABC" w14:textId="6B42C7F5" w:rsidR="00CD2D39" w:rsidRPr="00EF7250" w:rsidRDefault="00E253A2" w:rsidP="00AE01CC">
      <w:pPr>
        <w:spacing w:after="160" w:line="240" w:lineRule="auto"/>
        <w:jc w:val="center"/>
        <w:rPr>
          <w:rFonts w:cstheme="majorHAnsi"/>
          <w:b/>
          <w:sz w:val="40"/>
          <w:szCs w:val="40"/>
        </w:rPr>
      </w:pPr>
      <w:r w:rsidRPr="00EF7250">
        <w:rPr>
          <w:b/>
          <w:sz w:val="40"/>
        </w:rPr>
        <w:t xml:space="preserve">Grupul </w:t>
      </w:r>
      <w:proofErr w:type="spellStart"/>
      <w:r w:rsidRPr="00EF7250">
        <w:rPr>
          <w:b/>
          <w:sz w:val="40"/>
        </w:rPr>
        <w:t>Renew</w:t>
      </w:r>
      <w:proofErr w:type="spellEnd"/>
      <w:r w:rsidRPr="00EF7250">
        <w:rPr>
          <w:b/>
          <w:sz w:val="40"/>
        </w:rPr>
        <w:t xml:space="preserve"> Europe din cadrul </w:t>
      </w:r>
      <w:proofErr w:type="spellStart"/>
      <w:r w:rsidRPr="00EF7250">
        <w:rPr>
          <w:b/>
          <w:sz w:val="40"/>
        </w:rPr>
        <w:t>CoR</w:t>
      </w:r>
      <w:proofErr w:type="spellEnd"/>
      <w:r w:rsidRPr="00EF7250">
        <w:rPr>
          <w:b/>
          <w:sz w:val="40"/>
        </w:rPr>
        <w:t xml:space="preserve"> </w:t>
      </w:r>
    </w:p>
    <w:p w14:paraId="5D3752D4" w14:textId="65C4024E" w:rsidR="00FA2AEB" w:rsidRPr="00EF7250" w:rsidRDefault="00E253A2" w:rsidP="00AE01CC">
      <w:pPr>
        <w:spacing w:after="160" w:line="240" w:lineRule="auto"/>
        <w:jc w:val="center"/>
        <w:rPr>
          <w:rFonts w:cstheme="majorHAnsi"/>
          <w:sz w:val="40"/>
          <w:szCs w:val="40"/>
          <w:u w:val="single"/>
        </w:rPr>
      </w:pPr>
      <w:r w:rsidRPr="00EF7250">
        <w:rPr>
          <w:b/>
          <w:sz w:val="40"/>
        </w:rPr>
        <w:t>Martie 2026</w:t>
      </w:r>
    </w:p>
    <w:p w14:paraId="490242BE" w14:textId="24C6D767" w:rsidR="00CD2D39" w:rsidRPr="00EF7250" w:rsidRDefault="0005582C">
      <w:pPr>
        <w:rPr>
          <w:rFonts w:cstheme="majorHAnsi"/>
          <w:sz w:val="16"/>
          <w:szCs w:val="16"/>
        </w:rPr>
      </w:pPr>
      <w:r w:rsidRPr="00EF7250">
        <w:rPr>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RO</w:t>
                      </w:r>
                    </w:p>
                  </w:txbxContent>
                </v:textbox>
                <w10:wrap anchorx="page" anchory="page"/>
              </v:shape>
            </w:pict>
          </mc:Fallback>
        </mc:AlternateContent>
      </w:r>
    </w:p>
    <w:p w14:paraId="20DD2AE7" w14:textId="17B5AF8C" w:rsidR="00273113" w:rsidRPr="00EF7250" w:rsidRDefault="00273113" w:rsidP="00646124">
      <w:pPr>
        <w:jc w:val="center"/>
        <w:rPr>
          <w:rFonts w:cstheme="majorHAnsi"/>
          <w:b/>
          <w:sz w:val="32"/>
          <w:szCs w:val="32"/>
          <w:u w:val="single"/>
        </w:rPr>
      </w:pPr>
      <w:r w:rsidRPr="00EF7250">
        <w:rPr>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12"/>
                    <a:stretch>
                      <a:fillRect/>
                    </a:stretch>
                  </pic:blipFill>
                  <pic:spPr>
                    <a:xfrm>
                      <a:off x="0" y="0"/>
                      <a:ext cx="4799766" cy="3200399"/>
                    </a:xfrm>
                    <a:prstGeom prst="rect">
                      <a:avLst/>
                    </a:prstGeom>
                  </pic:spPr>
                </pic:pic>
              </a:graphicData>
            </a:graphic>
          </wp:inline>
        </w:drawing>
      </w:r>
    </w:p>
    <w:p w14:paraId="651266CF" w14:textId="4D6CDEAC" w:rsidR="007834CB" w:rsidRPr="00EF7250" w:rsidRDefault="0093446A" w:rsidP="00790E27">
      <w:pPr>
        <w:ind w:left="709" w:hanging="709"/>
        <w:rPr>
          <w:rFonts w:cstheme="majorHAnsi"/>
          <w:b/>
          <w:color w:val="C00000"/>
          <w:sz w:val="36"/>
          <w:szCs w:val="36"/>
        </w:rPr>
      </w:pPr>
      <w:r w:rsidRPr="00EF7250">
        <w:rPr>
          <w:b/>
          <w:sz w:val="28"/>
        </w:rPr>
        <w:tab/>
      </w:r>
      <w:r w:rsidRPr="00EF7250">
        <w:rPr>
          <w:b/>
          <w:color w:val="C00000"/>
          <w:sz w:val="28"/>
        </w:rPr>
        <w:t xml:space="preserve">Cele </w:t>
      </w:r>
      <w:r w:rsidRPr="00EF7250">
        <w:rPr>
          <w:b/>
          <w:color w:val="FFFFFF" w:themeColor="background1"/>
          <w:sz w:val="28"/>
          <w:highlight w:val="black"/>
        </w:rPr>
        <w:t>mai importante</w:t>
      </w:r>
      <w:r w:rsidRPr="00EF7250">
        <w:rPr>
          <w:b/>
          <w:color w:val="C00000"/>
          <w:sz w:val="28"/>
        </w:rPr>
        <w:t xml:space="preserve"> două condiții necesare pentru integrarea cu succes sunt:</w:t>
      </w:r>
    </w:p>
    <w:p w14:paraId="076D3D0A" w14:textId="7E881FB1" w:rsidR="007834CB" w:rsidRPr="00EF7250" w:rsidRDefault="0093446A">
      <w:pPr>
        <w:rPr>
          <w:rFonts w:cstheme="majorHAnsi"/>
          <w:b/>
          <w:color w:val="C00000"/>
          <w:sz w:val="28"/>
          <w:szCs w:val="28"/>
        </w:rPr>
      </w:pPr>
      <w:r w:rsidRPr="00EF7250">
        <w:rPr>
          <w:b/>
          <w:color w:val="C00000"/>
          <w:sz w:val="28"/>
        </w:rPr>
        <w:tab/>
        <w:t xml:space="preserve">1. </w:t>
      </w:r>
      <w:r w:rsidR="00EF7250" w:rsidRPr="00EF7250">
        <w:rPr>
          <w:b/>
          <w:color w:val="C00000"/>
          <w:sz w:val="28"/>
        </w:rPr>
        <w:t xml:space="preserve">Un </w:t>
      </w:r>
      <w:r w:rsidR="00EF7250" w:rsidRPr="00EF7250">
        <w:rPr>
          <w:b/>
          <w:color w:val="FFFFFF" w:themeColor="background1"/>
          <w:sz w:val="28"/>
          <w:highlight w:val="black"/>
        </w:rPr>
        <w:t>angajament</w:t>
      </w:r>
      <w:r w:rsidR="00EF7250" w:rsidRPr="00EF7250">
        <w:rPr>
          <w:b/>
          <w:color w:val="C00000"/>
          <w:sz w:val="28"/>
        </w:rPr>
        <w:t xml:space="preserve"> ferm din partea conducerii politice</w:t>
      </w:r>
    </w:p>
    <w:p w14:paraId="19C1D39F" w14:textId="04334F7B" w:rsidR="007834CB" w:rsidRPr="00EF7250" w:rsidRDefault="0093446A">
      <w:pPr>
        <w:rPr>
          <w:rFonts w:cstheme="majorHAnsi"/>
          <w:b/>
          <w:sz w:val="18"/>
          <w:szCs w:val="18"/>
        </w:rPr>
      </w:pPr>
      <w:r w:rsidRPr="00EF7250">
        <w:rPr>
          <w:b/>
          <w:color w:val="C00000"/>
          <w:sz w:val="28"/>
        </w:rPr>
        <w:tab/>
        <w:t xml:space="preserve">2. </w:t>
      </w:r>
      <w:r w:rsidR="00EF7250" w:rsidRPr="00EF7250">
        <w:rPr>
          <w:b/>
          <w:color w:val="C00000"/>
          <w:sz w:val="28"/>
        </w:rPr>
        <w:t xml:space="preserve">O </w:t>
      </w:r>
      <w:r w:rsidR="00EF7250" w:rsidRPr="00EF7250">
        <w:rPr>
          <w:b/>
          <w:color w:val="FFFFFF" w:themeColor="background1"/>
          <w:sz w:val="28"/>
          <w:highlight w:val="black"/>
        </w:rPr>
        <w:t>comunitate-gazdă</w:t>
      </w:r>
      <w:r w:rsidR="00EF7250" w:rsidRPr="00EF7250">
        <w:rPr>
          <w:b/>
          <w:color w:val="FFFFFF" w:themeColor="background1"/>
          <w:sz w:val="28"/>
        </w:rPr>
        <w:t xml:space="preserve"> </w:t>
      </w:r>
      <w:r w:rsidR="00EF7250" w:rsidRPr="00EF7250">
        <w:rPr>
          <w:b/>
          <w:color w:val="C00000"/>
          <w:sz w:val="28"/>
        </w:rPr>
        <w:t xml:space="preserve">deschisă și </w:t>
      </w:r>
      <w:r w:rsidR="00EF7250" w:rsidRPr="00EF7250">
        <w:rPr>
          <w:b/>
          <w:color w:val="FFFFFF" w:themeColor="background1"/>
          <w:sz w:val="28"/>
          <w:highlight w:val="black"/>
        </w:rPr>
        <w:t>implicată activ</w:t>
      </w:r>
      <w:r w:rsidR="00EF7250" w:rsidRPr="00EF7250">
        <w:rPr>
          <w:b/>
          <w:color w:val="FFFFFF" w:themeColor="background1"/>
          <w:sz w:val="28"/>
        </w:rPr>
        <w:t xml:space="preserve"> </w:t>
      </w:r>
      <w:r w:rsidRPr="00EF7250">
        <w:rPr>
          <w:b/>
        </w:rPr>
        <w:br w:type="page"/>
      </w:r>
    </w:p>
    <w:p w14:paraId="3C9D5F72" w14:textId="77777777" w:rsidR="00CE50D3" w:rsidRPr="00EF7250" w:rsidRDefault="00CE50D3" w:rsidP="00646124">
      <w:pPr>
        <w:jc w:val="center"/>
        <w:rPr>
          <w:rFonts w:cstheme="majorHAnsi"/>
          <w:b/>
          <w:color w:val="FFFFFF" w:themeColor="background1"/>
          <w:sz w:val="32"/>
          <w:szCs w:val="32"/>
          <w:highlight w:val="black"/>
          <w:u w:val="single"/>
        </w:rPr>
      </w:pPr>
    </w:p>
    <w:p w14:paraId="41AE11FE" w14:textId="64A74AAB" w:rsidR="00646124" w:rsidRPr="00EF7250" w:rsidRDefault="00803583" w:rsidP="00AE01CC">
      <w:pPr>
        <w:spacing w:after="120"/>
        <w:jc w:val="center"/>
        <w:rPr>
          <w:rFonts w:cstheme="majorHAnsi"/>
          <w:sz w:val="36"/>
          <w:szCs w:val="36"/>
          <w:u w:val="single"/>
        </w:rPr>
      </w:pPr>
      <w:r w:rsidRPr="00EF7250">
        <w:rPr>
          <w:b/>
          <w:color w:val="FFFFFF" w:themeColor="background1"/>
          <w:sz w:val="32"/>
          <w:highlight w:val="black"/>
          <w:u w:val="single"/>
        </w:rPr>
        <w:t>1. Angajamentul politic:</w:t>
      </w:r>
      <w:r w:rsidRPr="00EF7250">
        <w:rPr>
          <w:b/>
          <w:color w:val="C00000"/>
          <w:sz w:val="32"/>
          <w:u w:val="single"/>
        </w:rPr>
        <w:t xml:space="preserve"> recomandări practice pentru liderii locali</w:t>
      </w:r>
    </w:p>
    <w:p w14:paraId="3966CE3D" w14:textId="77777777" w:rsidR="00E612E2" w:rsidRPr="00EF7250" w:rsidRDefault="00E612E2" w:rsidP="00AE01CC">
      <w:pPr>
        <w:spacing w:after="120"/>
        <w:rPr>
          <w:rFonts w:cstheme="majorHAnsi"/>
          <w:i/>
          <w:iCs/>
          <w:sz w:val="28"/>
          <w:szCs w:val="28"/>
        </w:rPr>
      </w:pPr>
    </w:p>
    <w:p w14:paraId="280B16FD" w14:textId="021C5DE3" w:rsidR="00646124" w:rsidRPr="00EF7250" w:rsidRDefault="00273113" w:rsidP="00AE01CC">
      <w:pPr>
        <w:spacing w:after="0"/>
        <w:rPr>
          <w:rFonts w:cstheme="majorHAnsi"/>
          <w:i/>
          <w:iCs/>
          <w:sz w:val="28"/>
          <w:szCs w:val="28"/>
        </w:rPr>
      </w:pPr>
      <w:r w:rsidRPr="00EF7250">
        <w:rPr>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13"/>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EF7250">
        <w:rPr>
          <w:i/>
          <w:sz w:val="28"/>
        </w:rPr>
        <w:tab/>
      </w:r>
      <w:r w:rsidRPr="00EF7250">
        <w:rPr>
          <w:i/>
          <w:sz w:val="36"/>
        </w:rPr>
        <w:t>Acțiuni pe termen scurt (0-12 luni)</w:t>
      </w:r>
    </w:p>
    <w:p w14:paraId="01D10832" w14:textId="77777777" w:rsidR="00273113" w:rsidRPr="00EF7250" w:rsidRDefault="00273113" w:rsidP="00AE01CC">
      <w:pPr>
        <w:spacing w:after="0"/>
        <w:rPr>
          <w:rFonts w:cs="Segoe UI Emoji"/>
          <w:sz w:val="28"/>
          <w:szCs w:val="28"/>
        </w:rPr>
      </w:pPr>
    </w:p>
    <w:p w14:paraId="55E89DBC" w14:textId="10CE5DAF" w:rsidR="00273113" w:rsidRPr="00EF7250" w:rsidRDefault="00646124" w:rsidP="00AE01CC">
      <w:pPr>
        <w:spacing w:after="120"/>
        <w:jc w:val="both"/>
        <w:rPr>
          <w:rFonts w:cstheme="majorHAnsi"/>
          <w:sz w:val="28"/>
          <w:szCs w:val="28"/>
        </w:rPr>
      </w:pPr>
      <w:r w:rsidRPr="00EF7250">
        <w:rPr>
          <w:rFonts w:ascii="Segoe UI Emoji" w:hAnsi="Segoe UI Emoji" w:cs="Segoe UI Emoji"/>
          <w:sz w:val="28"/>
        </w:rPr>
        <w:t>✅</w:t>
      </w:r>
      <w:r w:rsidRPr="00EF7250">
        <w:rPr>
          <w:sz w:val="28"/>
        </w:rPr>
        <w:t xml:space="preserve"> Lansarea unui program „Welcome </w:t>
      </w:r>
      <w:proofErr w:type="spellStart"/>
      <w:r w:rsidRPr="00EF7250">
        <w:rPr>
          <w:sz w:val="28"/>
        </w:rPr>
        <w:t>Ambassador</w:t>
      </w:r>
      <w:proofErr w:type="spellEnd"/>
      <w:r w:rsidRPr="00EF7250">
        <w:rPr>
          <w:sz w:val="28"/>
        </w:rPr>
        <w:t>”, în cadrul căruia cetățeni din comunitățile-gazdă se oferă voluntari pentru a întâlni și a îndruma timp de o anumită perioadă unul sau mai mulți imigranți, oferind consiliere cu privire la obiceiurile locale și la procedurile administrative simple, asistență lingvistică de bază, și facilitând întâlnirile cu alți localnici, pentru a reduce izolarea. Instruirea voluntarilor și oferirea de certificate la încheierea perioadei de formare</w:t>
      </w:r>
      <w:r w:rsidR="00EF7250">
        <w:rPr>
          <w:sz w:val="28"/>
        </w:rPr>
        <w:t xml:space="preserve"> este esențială</w:t>
      </w:r>
      <w:r w:rsidRPr="00EF7250">
        <w:rPr>
          <w:sz w:val="28"/>
        </w:rPr>
        <w:t>.</w:t>
      </w:r>
    </w:p>
    <w:p w14:paraId="773DFF2E" w14:textId="77777777" w:rsidR="009F4F12" w:rsidRPr="00EF7250" w:rsidRDefault="00646124" w:rsidP="00AE01CC">
      <w:pPr>
        <w:spacing w:after="120"/>
        <w:jc w:val="both"/>
        <w:rPr>
          <w:rFonts w:cstheme="majorHAnsi"/>
          <w:sz w:val="28"/>
          <w:szCs w:val="28"/>
        </w:rPr>
      </w:pPr>
      <w:r w:rsidRPr="00EF7250">
        <w:rPr>
          <w:rFonts w:ascii="Segoe UI Emoji" w:hAnsi="Segoe UI Emoji" w:cs="Segoe UI Emoji"/>
          <w:sz w:val="28"/>
        </w:rPr>
        <w:t>✅</w:t>
      </w:r>
      <w:r w:rsidRPr="00EF7250">
        <w:rPr>
          <w:sz w:val="28"/>
        </w:rPr>
        <w:t xml:space="preserve"> Crearea unui ghișeu unic de integrare care să le ofere nou-veniților: </w:t>
      </w:r>
    </w:p>
    <w:p w14:paraId="467CCF46" w14:textId="16159EFC" w:rsidR="009F4F12" w:rsidRPr="00EF7250" w:rsidRDefault="0093446A" w:rsidP="00AE01CC">
      <w:pPr>
        <w:pStyle w:val="ListParagraph"/>
        <w:numPr>
          <w:ilvl w:val="0"/>
          <w:numId w:val="38"/>
        </w:numPr>
        <w:spacing w:after="120"/>
        <w:ind w:left="993" w:hanging="426"/>
        <w:jc w:val="both"/>
        <w:rPr>
          <w:rFonts w:cstheme="majorHAnsi"/>
          <w:sz w:val="28"/>
          <w:szCs w:val="28"/>
        </w:rPr>
      </w:pPr>
      <w:r w:rsidRPr="00EF7250">
        <w:rPr>
          <w:sz w:val="28"/>
        </w:rPr>
        <w:t xml:space="preserve">informații cu privire la responsabilitățile și drepturile lor în conformitate cu legislația locală, regională, națională și europeană; </w:t>
      </w:r>
    </w:p>
    <w:p w14:paraId="56A3B25E" w14:textId="5680F466" w:rsidR="009F4F12" w:rsidRPr="00EF7250" w:rsidRDefault="0093446A" w:rsidP="00AE01CC">
      <w:pPr>
        <w:pStyle w:val="ListParagraph"/>
        <w:numPr>
          <w:ilvl w:val="0"/>
          <w:numId w:val="38"/>
        </w:numPr>
        <w:spacing w:after="120"/>
        <w:ind w:left="993" w:hanging="426"/>
        <w:jc w:val="both"/>
        <w:rPr>
          <w:rFonts w:cstheme="majorHAnsi"/>
          <w:sz w:val="28"/>
          <w:szCs w:val="28"/>
        </w:rPr>
      </w:pPr>
      <w:r w:rsidRPr="00EF7250">
        <w:rPr>
          <w:sz w:val="28"/>
        </w:rPr>
        <w:t xml:space="preserve">cursuri de limbă – accent pe comunicarea orală în viața de zi cu zi, luându-se în considerare nivelul competențelor digitale de care dispun persoanele nou-venite; </w:t>
      </w:r>
    </w:p>
    <w:p w14:paraId="24465AFD" w14:textId="2C2CD881" w:rsidR="009F4F12" w:rsidRPr="00EF7250" w:rsidRDefault="0093446A" w:rsidP="00AE01CC">
      <w:pPr>
        <w:pStyle w:val="ListParagraph"/>
        <w:numPr>
          <w:ilvl w:val="0"/>
          <w:numId w:val="38"/>
        </w:numPr>
        <w:spacing w:after="120"/>
        <w:ind w:left="993" w:hanging="426"/>
        <w:jc w:val="both"/>
        <w:rPr>
          <w:rFonts w:cstheme="majorHAnsi"/>
          <w:sz w:val="28"/>
          <w:szCs w:val="28"/>
        </w:rPr>
      </w:pPr>
      <w:r w:rsidRPr="00EF7250">
        <w:rPr>
          <w:sz w:val="28"/>
        </w:rPr>
        <w:t xml:space="preserve">sprijin administrativ (dreptul de ședere, accesul la asistență medicală, recunoașterea diplomelor etc.); </w:t>
      </w:r>
    </w:p>
    <w:p w14:paraId="6266A384" w14:textId="4F7A9279" w:rsidR="00273113" w:rsidRPr="00EF7250" w:rsidRDefault="0093446A" w:rsidP="00AE01CC">
      <w:pPr>
        <w:pStyle w:val="ListParagraph"/>
        <w:numPr>
          <w:ilvl w:val="0"/>
          <w:numId w:val="38"/>
        </w:numPr>
        <w:spacing w:after="120"/>
        <w:ind w:left="993" w:hanging="426"/>
        <w:jc w:val="both"/>
        <w:rPr>
          <w:rFonts w:cstheme="majorHAnsi"/>
          <w:sz w:val="28"/>
          <w:szCs w:val="28"/>
        </w:rPr>
      </w:pPr>
      <w:r w:rsidRPr="00EF7250">
        <w:rPr>
          <w:sz w:val="28"/>
        </w:rPr>
        <w:t xml:space="preserve">ateliere pentru redactarea de CV-uri și informații despre oportunitățile de angajare. </w:t>
      </w:r>
    </w:p>
    <w:p w14:paraId="77F512F1" w14:textId="051041E5" w:rsidR="009A5508" w:rsidRPr="00EF7250" w:rsidRDefault="00646124" w:rsidP="00AE01CC">
      <w:pPr>
        <w:spacing w:after="120"/>
        <w:jc w:val="both"/>
        <w:rPr>
          <w:rFonts w:cstheme="majorHAnsi"/>
          <w:sz w:val="28"/>
          <w:szCs w:val="28"/>
        </w:rPr>
      </w:pPr>
      <w:r w:rsidRPr="00EF7250">
        <w:rPr>
          <w:rFonts w:ascii="Segoe UI Emoji" w:hAnsi="Segoe UI Emoji" w:cs="Segoe UI Emoji"/>
          <w:sz w:val="28"/>
        </w:rPr>
        <w:t>✅</w:t>
      </w:r>
      <w:r w:rsidRPr="00EF7250">
        <w:rPr>
          <w:sz w:val="28"/>
        </w:rPr>
        <w:t xml:space="preserve"> Parteneriate cu angajatori locali (privați și publici) care să propună stagii pentru imigranți. Proprietarii de întreprinderi sunt adesea aliați esențiali în facilitarea unei integrări reușite.</w:t>
      </w:r>
    </w:p>
    <w:p w14:paraId="4C7DB35D" w14:textId="38275EB0" w:rsidR="00E612E2" w:rsidRPr="00EF7250" w:rsidRDefault="00646124" w:rsidP="00AE01CC">
      <w:pPr>
        <w:spacing w:after="120"/>
        <w:jc w:val="both"/>
        <w:rPr>
          <w:rFonts w:cstheme="majorHAnsi"/>
          <w:sz w:val="28"/>
          <w:szCs w:val="28"/>
        </w:rPr>
      </w:pPr>
      <w:r w:rsidRPr="00EF7250">
        <w:rPr>
          <w:rFonts w:ascii="Segoe UI Emoji" w:hAnsi="Segoe UI Emoji" w:cs="Segoe UI Emoji"/>
          <w:sz w:val="28"/>
        </w:rPr>
        <w:t>✅</w:t>
      </w:r>
      <w:r w:rsidRPr="00EF7250">
        <w:rPr>
          <w:sz w:val="28"/>
        </w:rPr>
        <w:t xml:space="preserve"> Organizarea de forumuri publice periodice cu populația-gazdă pentru a discuta oportunitățile, progresele și provocările legate de </w:t>
      </w:r>
      <w:r w:rsidRPr="00EF7250">
        <w:rPr>
          <w:sz w:val="28"/>
        </w:rPr>
        <w:lastRenderedPageBreak/>
        <w:t xml:space="preserve">progresul integrării (de exemplu, o dată la 3 luni). </w:t>
      </w:r>
      <w:r w:rsidR="00F114F2">
        <w:rPr>
          <w:sz w:val="28"/>
        </w:rPr>
        <w:t xml:space="preserve">Mass-media locală ar putea fi și ea implicată. </w:t>
      </w:r>
      <w:r w:rsidRPr="00EF7250">
        <w:rPr>
          <w:sz w:val="28"/>
        </w:rPr>
        <w:br w:type="page"/>
      </w:r>
    </w:p>
    <w:p w14:paraId="0D56CD41" w14:textId="61FD2188" w:rsidR="00646124" w:rsidRPr="00EF7250" w:rsidRDefault="009F4F12" w:rsidP="00646124">
      <w:pPr>
        <w:rPr>
          <w:rFonts w:cstheme="majorHAnsi"/>
          <w:i/>
          <w:iCs/>
          <w:sz w:val="36"/>
          <w:szCs w:val="36"/>
        </w:rPr>
      </w:pPr>
      <w:r w:rsidRPr="00EF7250">
        <w:rPr>
          <w:i/>
          <w:noProof/>
          <w:sz w:val="36"/>
        </w:rPr>
        <w:lastRenderedPageBreak/>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4"/>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EF7250">
        <w:rPr>
          <w:i/>
          <w:sz w:val="36"/>
        </w:rPr>
        <w:tab/>
        <w:t>Acțiuni pe termen mediu (1-3 ani)</w:t>
      </w:r>
    </w:p>
    <w:p w14:paraId="0A7EFE12" w14:textId="77777777" w:rsidR="00E612E2" w:rsidRPr="00EF7250" w:rsidRDefault="00E612E2" w:rsidP="00646124">
      <w:pPr>
        <w:rPr>
          <w:rFonts w:cs="Segoe UI Emoji"/>
          <w:sz w:val="28"/>
          <w:szCs w:val="28"/>
        </w:rPr>
      </w:pPr>
    </w:p>
    <w:p w14:paraId="5D8369A6" w14:textId="2C51FBFB" w:rsidR="00273113" w:rsidRPr="00EF7250" w:rsidRDefault="00646124" w:rsidP="00CA2DED">
      <w:pPr>
        <w:jc w:val="both"/>
        <w:rPr>
          <w:rFonts w:cstheme="majorHAnsi"/>
          <w:sz w:val="28"/>
          <w:szCs w:val="28"/>
        </w:rPr>
      </w:pPr>
      <w:r w:rsidRPr="00EF7250">
        <w:rPr>
          <w:rFonts w:ascii="Segoe UI Emoji" w:hAnsi="Segoe UI Emoji" w:cs="Segoe UI Emoji"/>
          <w:sz w:val="28"/>
        </w:rPr>
        <w:t>✅</w:t>
      </w:r>
      <w:r w:rsidRPr="00EF7250">
        <w:rPr>
          <w:sz w:val="28"/>
        </w:rPr>
        <w:t xml:space="preserve"> Înființarea unor echipe de cartier care să reunească localnici și imigranți pentru a aborda împreună provocările legate de vecinătate. Dovezile arată că crearea de spații în care populația-gazdă și imigranții au posibilitatea să se întâlnească, să se înțeleagă unii pe alții, să identifice interese comune și să elaboreze soluții împreună contribuie la construirea comunității și la reducerea tensiunilor. </w:t>
      </w:r>
    </w:p>
    <w:p w14:paraId="5BF53F01" w14:textId="6C022B28" w:rsidR="00273113" w:rsidRPr="00EF7250" w:rsidRDefault="00646124" w:rsidP="00CA2DED">
      <w:pPr>
        <w:jc w:val="both"/>
        <w:rPr>
          <w:rFonts w:cstheme="majorHAnsi"/>
          <w:sz w:val="28"/>
          <w:szCs w:val="28"/>
        </w:rPr>
      </w:pPr>
      <w:r w:rsidRPr="00EF7250">
        <w:rPr>
          <w:rFonts w:ascii="Segoe UI Emoji" w:hAnsi="Segoe UI Emoji" w:cs="Segoe UI Emoji"/>
          <w:sz w:val="28"/>
        </w:rPr>
        <w:t>✅</w:t>
      </w:r>
      <w:r w:rsidRPr="00EF7250">
        <w:rPr>
          <w:sz w:val="28"/>
        </w:rPr>
        <w:t xml:space="preserve"> Dezvoltarea unei platforme digitale pentru stabilirea de legături între persoane din comunitatea-gazdă și imigranți (de exemplu, în materie de locuințe, mentorat, competențe, hobby-uri etc.). </w:t>
      </w:r>
    </w:p>
    <w:p w14:paraId="23ADB33C" w14:textId="2EA5509A" w:rsidR="00273113" w:rsidRPr="00EF7250" w:rsidRDefault="00646124" w:rsidP="00CA2DED">
      <w:pPr>
        <w:jc w:val="both"/>
        <w:rPr>
          <w:rFonts w:cstheme="majorHAnsi"/>
          <w:sz w:val="28"/>
          <w:szCs w:val="28"/>
        </w:rPr>
      </w:pPr>
      <w:r w:rsidRPr="00EF7250">
        <w:rPr>
          <w:rFonts w:ascii="Segoe UI Emoji" w:hAnsi="Segoe UI Emoji" w:cs="Segoe UI Emoji"/>
          <w:sz w:val="28"/>
        </w:rPr>
        <w:t>✅</w:t>
      </w:r>
      <w:r w:rsidRPr="00EF7250">
        <w:rPr>
          <w:sz w:val="28"/>
        </w:rPr>
        <w:t xml:space="preserve"> Solicitarea și obținerea de finanțare UE/regională (de exemplu, FAMI, FSE) pentru programe pe termen lung. </w:t>
      </w:r>
    </w:p>
    <w:p w14:paraId="788A9E4E" w14:textId="6AE34797" w:rsidR="00273113" w:rsidRPr="00EF7250" w:rsidRDefault="00646124" w:rsidP="00CA2DED">
      <w:pPr>
        <w:jc w:val="both"/>
        <w:rPr>
          <w:rFonts w:cstheme="majorHAnsi"/>
          <w:sz w:val="28"/>
          <w:szCs w:val="28"/>
        </w:rPr>
      </w:pPr>
      <w:r w:rsidRPr="00EF7250">
        <w:rPr>
          <w:rFonts w:ascii="Segoe UI Emoji" w:hAnsi="Segoe UI Emoji" w:cs="Segoe UI Emoji"/>
          <w:sz w:val="28"/>
        </w:rPr>
        <w:t>✅</w:t>
      </w:r>
      <w:r w:rsidRPr="00EF7250">
        <w:rPr>
          <w:sz w:val="28"/>
        </w:rPr>
        <w:t xml:space="preserve"> Formarea polițiștilor, a profesorilor și a lucrătorilor din domeniul sănătății pentru a facilita procesul de integrare, oferind consiliere, recunoscând și salutând diversitatea din cadrul comunității. </w:t>
      </w:r>
    </w:p>
    <w:p w14:paraId="4144C8EC" w14:textId="11AE865F" w:rsidR="003E6EF1" w:rsidRPr="00EF7250" w:rsidRDefault="00646124" w:rsidP="00CA2DED">
      <w:pPr>
        <w:jc w:val="both"/>
        <w:rPr>
          <w:rFonts w:cstheme="majorHAnsi"/>
          <w:sz w:val="28"/>
          <w:szCs w:val="28"/>
        </w:rPr>
      </w:pPr>
      <w:r w:rsidRPr="00EF7250">
        <w:rPr>
          <w:rFonts w:ascii="Segoe UI Emoji" w:hAnsi="Segoe UI Emoji" w:cs="Segoe UI Emoji"/>
          <w:sz w:val="28"/>
        </w:rPr>
        <w:t>✅</w:t>
      </w:r>
      <w:r w:rsidRPr="00EF7250">
        <w:rPr>
          <w:sz w:val="28"/>
        </w:rPr>
        <w:t xml:space="preserve"> Găzduirea anuală a unui „Festival al integrării”, organizat de imigranți, în cadrul căruia să-și prezinte specialitățile culinare, muzica și creațiile artistice preferate.</w:t>
      </w:r>
    </w:p>
    <w:p w14:paraId="680F3BBC" w14:textId="77777777" w:rsidR="00E612E2" w:rsidRPr="00EF7250" w:rsidRDefault="00E612E2" w:rsidP="00646124">
      <w:pPr>
        <w:rPr>
          <w:rFonts w:cstheme="majorHAnsi"/>
          <w:sz w:val="28"/>
          <w:szCs w:val="28"/>
        </w:rPr>
      </w:pPr>
    </w:p>
    <w:p w14:paraId="4C03DD6B" w14:textId="41B8B745" w:rsidR="00646124" w:rsidRPr="00EF7250" w:rsidRDefault="009F4F12" w:rsidP="00646124">
      <w:pPr>
        <w:rPr>
          <w:rFonts w:cstheme="majorHAnsi"/>
          <w:i/>
          <w:iCs/>
          <w:sz w:val="28"/>
          <w:szCs w:val="28"/>
        </w:rPr>
      </w:pPr>
      <w:r w:rsidRPr="00EF7250">
        <w:rPr>
          <w:i/>
          <w:noProof/>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5"/>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EF7250">
        <w:rPr>
          <w:i/>
          <w:sz w:val="36"/>
        </w:rPr>
        <w:tab/>
        <w:t>Acțiuni pe termen lung (3-5 ani)</w:t>
      </w:r>
    </w:p>
    <w:p w14:paraId="2B0F26A7" w14:textId="77777777" w:rsidR="00E612E2" w:rsidRPr="00EF7250" w:rsidRDefault="00E612E2" w:rsidP="00646124">
      <w:pPr>
        <w:rPr>
          <w:rFonts w:cs="Segoe UI Emoji"/>
          <w:sz w:val="28"/>
          <w:szCs w:val="28"/>
        </w:rPr>
      </w:pPr>
    </w:p>
    <w:p w14:paraId="6A1EFC0F" w14:textId="77777777" w:rsidR="00E612E2" w:rsidRPr="00EF7250" w:rsidRDefault="00E612E2" w:rsidP="00646124">
      <w:pPr>
        <w:rPr>
          <w:rFonts w:cs="Segoe UI Emoji"/>
          <w:sz w:val="28"/>
          <w:szCs w:val="28"/>
        </w:rPr>
      </w:pPr>
    </w:p>
    <w:p w14:paraId="78E3D2D4" w14:textId="446C1829" w:rsidR="00273113" w:rsidRPr="00EF7250" w:rsidRDefault="00646124" w:rsidP="00CA2DED">
      <w:pPr>
        <w:jc w:val="both"/>
        <w:rPr>
          <w:rFonts w:cstheme="majorHAnsi"/>
          <w:sz w:val="28"/>
          <w:szCs w:val="28"/>
        </w:rPr>
      </w:pPr>
      <w:r w:rsidRPr="00EF7250">
        <w:rPr>
          <w:rFonts w:ascii="Segoe UI Emoji" w:hAnsi="Segoe UI Emoji" w:cs="Segoe UI Emoji"/>
          <w:sz w:val="28"/>
        </w:rPr>
        <w:t>✅</w:t>
      </w:r>
      <w:r w:rsidRPr="00EF7250">
        <w:rPr>
          <w:sz w:val="28"/>
        </w:rPr>
        <w:t xml:space="preserve"> Încurajarea și facilitarea reprezentării imigranților în procesul democratic local. Garantarea faptului că imigranții înțeleg cum funcționează acest proces, ce se așteaptă de la ei, care sunt drepturile lor, ce nu este permis și cum pot contribui la viața democratică locală. </w:t>
      </w:r>
      <w:r w:rsidR="00F114F2">
        <w:rPr>
          <w:sz w:val="28"/>
        </w:rPr>
        <w:lastRenderedPageBreak/>
        <w:t>Pentru început, se poate experimenta prin implicarea lor</w:t>
      </w:r>
      <w:r w:rsidRPr="00EF7250">
        <w:rPr>
          <w:sz w:val="28"/>
        </w:rPr>
        <w:t xml:space="preserve"> în cadrul consiliilor de cartier sau al consiliilor școlare.</w:t>
      </w:r>
    </w:p>
    <w:p w14:paraId="6FFB717D" w14:textId="78B06780" w:rsidR="00904000" w:rsidRPr="00EF7250" w:rsidRDefault="00646124" w:rsidP="00CA2DED">
      <w:pPr>
        <w:jc w:val="both"/>
        <w:rPr>
          <w:rFonts w:cstheme="majorHAnsi"/>
          <w:sz w:val="28"/>
          <w:szCs w:val="28"/>
        </w:rPr>
      </w:pPr>
      <w:r w:rsidRPr="00EF7250">
        <w:rPr>
          <w:rFonts w:ascii="Segoe UI Emoji" w:hAnsi="Segoe UI Emoji" w:cs="Segoe UI Emoji"/>
          <w:sz w:val="28"/>
        </w:rPr>
        <w:t>✅</w:t>
      </w:r>
      <w:r w:rsidRPr="00EF7250">
        <w:rPr>
          <w:sz w:val="28"/>
        </w:rPr>
        <w:t xml:space="preserve"> Crearea unui fond de integrare la nivel local, cu contribuții din partea întreprinderilor care creează spații mixte vizând promovarea interacțiunilor între persoane din comunitățile-gazdă și imigranți (de exemplu, activități comune de grădinărit urban, ateliere culturale/muzicale etc.). </w:t>
      </w:r>
    </w:p>
    <w:p w14:paraId="680E0548" w14:textId="64C988B7" w:rsidR="00273113" w:rsidRPr="00EF7250" w:rsidRDefault="00646124" w:rsidP="00CA2DED">
      <w:pPr>
        <w:jc w:val="both"/>
        <w:rPr>
          <w:rFonts w:cstheme="majorHAnsi"/>
          <w:sz w:val="28"/>
          <w:szCs w:val="28"/>
        </w:rPr>
      </w:pPr>
      <w:r w:rsidRPr="00EF7250">
        <w:rPr>
          <w:rFonts w:ascii="Segoe UI Emoji" w:hAnsi="Segoe UI Emoji" w:cs="Segoe UI Emoji"/>
          <w:sz w:val="28"/>
        </w:rPr>
        <w:t>✅</w:t>
      </w:r>
      <w:r w:rsidRPr="00EF7250">
        <w:rPr>
          <w:sz w:val="28"/>
        </w:rPr>
        <w:t xml:space="preserve"> Extinderea parteneriatelor cu angajatori locali (privați și publici) pentru a include formarea pentru sectoare specifice, cum ar fi asistența medicală sau sectorul IT. </w:t>
      </w:r>
    </w:p>
    <w:p w14:paraId="400F6562" w14:textId="2FCF2A64" w:rsidR="00273113" w:rsidRPr="00EF7250" w:rsidRDefault="00646124" w:rsidP="00CA2DED">
      <w:pPr>
        <w:jc w:val="both"/>
        <w:rPr>
          <w:rFonts w:cstheme="majorHAnsi"/>
          <w:sz w:val="28"/>
          <w:szCs w:val="28"/>
        </w:rPr>
      </w:pPr>
      <w:r w:rsidRPr="00EF7250">
        <w:rPr>
          <w:rFonts w:ascii="Segoe UI Emoji" w:hAnsi="Segoe UI Emoji" w:cs="Segoe UI Emoji"/>
          <w:sz w:val="28"/>
        </w:rPr>
        <w:t>✅</w:t>
      </w:r>
      <w:r w:rsidRPr="00EF7250">
        <w:rPr>
          <w:sz w:val="28"/>
        </w:rPr>
        <w:t xml:space="preserve"> Publicarea unui raport anual privind integrarea, care să urmărească modul în care voluntariatul persoanelor din comunitatea-gazdă contribuie la obținerea unor rezultate pozitive. </w:t>
      </w:r>
      <w:r w:rsidR="00082A50">
        <w:rPr>
          <w:sz w:val="28"/>
        </w:rPr>
        <w:t>Acest raport ar putea fi apoi distribuit pe scară largă.</w:t>
      </w:r>
    </w:p>
    <w:p w14:paraId="698203EB" w14:textId="77777777" w:rsidR="00F66EDD" w:rsidRPr="00EF7250" w:rsidRDefault="00646124" w:rsidP="00F66EDD">
      <w:pPr>
        <w:jc w:val="both"/>
        <w:rPr>
          <w:rFonts w:cstheme="majorHAnsi"/>
          <w:sz w:val="28"/>
          <w:szCs w:val="28"/>
        </w:rPr>
      </w:pPr>
      <w:r w:rsidRPr="00EF7250">
        <w:rPr>
          <w:rFonts w:ascii="Segoe UI Emoji" w:hAnsi="Segoe UI Emoji" w:cs="Segoe UI Emoji"/>
          <w:sz w:val="28"/>
        </w:rPr>
        <w:t>✅</w:t>
      </w:r>
      <w:r w:rsidRPr="00EF7250">
        <w:rPr>
          <w:sz w:val="28"/>
        </w:rPr>
        <w:t xml:space="preserve"> Activități de lobby pe lângă guvernele naționale, pledând pentru o finanțare mai flexibilă a inițiativelor locale de integrare.</w:t>
      </w:r>
    </w:p>
    <w:p w14:paraId="2736173F" w14:textId="3F1DDC7B" w:rsidR="00F66EDD" w:rsidRPr="00EF7250" w:rsidRDefault="00F66EDD" w:rsidP="00AE01CC">
      <w:pPr>
        <w:spacing w:after="120"/>
        <w:jc w:val="both"/>
        <w:rPr>
          <w:rFonts w:cstheme="majorHAnsi"/>
          <w:b/>
          <w:bCs/>
          <w:i/>
          <w:iCs/>
          <w:sz w:val="28"/>
          <w:szCs w:val="28"/>
        </w:rPr>
      </w:pPr>
      <w:r w:rsidRPr="00EF7250">
        <w:rPr>
          <w:rFonts w:ascii="Segoe UI Emoji" w:hAnsi="Segoe UI Emoji" w:cs="Segoe UI Emoji"/>
          <w:sz w:val="28"/>
        </w:rPr>
        <w:t>✅</w:t>
      </w:r>
      <w:r w:rsidRPr="00EF7250">
        <w:rPr>
          <w:sz w:val="28"/>
        </w:rPr>
        <w:t xml:space="preserve"> Prevenirea formării de „ghetouri” – cartiere populate majoritar de un singur tip de populație. </w:t>
      </w:r>
      <w:r w:rsidR="00BF7FCB" w:rsidRPr="00BF7FCB">
        <w:rPr>
          <w:sz w:val="28"/>
        </w:rPr>
        <w:t xml:space="preserve">Utilizarea combinată a stimulentelor, a investițiilor și a instrumentelor de planificare urbană, precum și cooperarea cu instituțiile de învățământ și cu întreprinderile, în vederea asigurării </w:t>
      </w:r>
      <w:r w:rsidR="00BF7FCB">
        <w:rPr>
          <w:sz w:val="28"/>
        </w:rPr>
        <w:t>eterogenității</w:t>
      </w:r>
      <w:r w:rsidR="00BF7FCB" w:rsidRPr="00BF7FCB">
        <w:rPr>
          <w:sz w:val="28"/>
        </w:rPr>
        <w:t xml:space="preserve"> sociale în toate cartierele</w:t>
      </w:r>
      <w:r w:rsidRPr="00EF7250">
        <w:rPr>
          <w:sz w:val="28"/>
        </w:rPr>
        <w:t xml:space="preserve">. </w:t>
      </w:r>
      <w:r w:rsidRPr="00EF7250">
        <w:rPr>
          <w:b/>
          <w:i/>
          <w:sz w:val="28"/>
        </w:rPr>
        <w:t>Obiectivul este ca toți cetățenii să poată împărtăși sentimentul apartenenței la același oraș.</w:t>
      </w:r>
    </w:p>
    <w:p w14:paraId="3E83A034" w14:textId="77777777" w:rsidR="00DA02CD" w:rsidRPr="00EF7250" w:rsidRDefault="00DA02CD" w:rsidP="00AE01CC">
      <w:pPr>
        <w:spacing w:after="120"/>
        <w:rPr>
          <w:rFonts w:cstheme="majorHAnsi"/>
          <w:b/>
          <w:bCs/>
          <w:color w:val="FFFFFF" w:themeColor="background1"/>
          <w:sz w:val="32"/>
          <w:szCs w:val="32"/>
          <w:highlight w:val="black"/>
          <w:u w:val="single"/>
        </w:rPr>
      </w:pPr>
    </w:p>
    <w:p w14:paraId="15FD7921" w14:textId="3BE904EF" w:rsidR="00DA02CD" w:rsidRPr="00EF7250" w:rsidRDefault="00803583" w:rsidP="00AE01CC">
      <w:pPr>
        <w:spacing w:after="120"/>
        <w:jc w:val="center"/>
        <w:rPr>
          <w:rFonts w:cstheme="majorHAnsi"/>
          <w:b/>
          <w:bCs/>
          <w:color w:val="C00000"/>
          <w:sz w:val="32"/>
          <w:szCs w:val="32"/>
          <w:u w:val="single"/>
        </w:rPr>
      </w:pPr>
      <w:r w:rsidRPr="00EF7250">
        <w:rPr>
          <w:b/>
          <w:color w:val="FFFFFF" w:themeColor="background1"/>
          <w:sz w:val="32"/>
          <w:highlight w:val="black"/>
          <w:u w:val="single"/>
        </w:rPr>
        <w:t>2. O populație-gazdă implicată activ:</w:t>
      </w:r>
      <w:r w:rsidRPr="00EF7250">
        <w:rPr>
          <w:b/>
          <w:color w:val="C00000"/>
          <w:sz w:val="32"/>
          <w:u w:val="single"/>
        </w:rPr>
        <w:t xml:space="preserve"> modalități de implicare a localnicilor</w:t>
      </w:r>
    </w:p>
    <w:p w14:paraId="0974444E" w14:textId="77777777" w:rsidR="00DA02CD" w:rsidRPr="00EF7250" w:rsidRDefault="00DA02CD">
      <w:pPr>
        <w:rPr>
          <w:rFonts w:cstheme="majorHAnsi"/>
          <w:b/>
          <w:bCs/>
          <w:color w:val="C00000"/>
          <w:sz w:val="20"/>
          <w:szCs w:val="20"/>
          <w:u w:val="single"/>
        </w:rPr>
      </w:pPr>
    </w:p>
    <w:p w14:paraId="269C7326" w14:textId="756F1E36" w:rsidR="00FA2AEB" w:rsidRPr="00EF7250" w:rsidRDefault="00E253A2">
      <w:pPr>
        <w:rPr>
          <w:rFonts w:cstheme="majorHAnsi"/>
          <w:sz w:val="28"/>
          <w:szCs w:val="28"/>
        </w:rPr>
      </w:pPr>
      <w:r w:rsidRPr="00EF7250">
        <w:rPr>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A.</w:t>
      </w:r>
      <w:r w:rsidRPr="00EF7250">
        <w:rPr>
          <w:sz w:val="28"/>
        </w:rPr>
        <w:t xml:space="preserve"> </w:t>
      </w:r>
      <w:r w:rsidRPr="00EF7250">
        <w:rPr>
          <w:sz w:val="28"/>
        </w:rPr>
        <w:tab/>
      </w:r>
      <w:r w:rsidRPr="00EF7250">
        <w:rPr>
          <w:b/>
          <w:sz w:val="32"/>
        </w:rPr>
        <w:t>Consolidarea încrederii prin transparență și comunicare</w:t>
      </w:r>
    </w:p>
    <w:p w14:paraId="2BBF514D" w14:textId="46932D62" w:rsidR="00962E88" w:rsidRPr="00EF7250" w:rsidRDefault="00E253A2" w:rsidP="00803583">
      <w:pPr>
        <w:pStyle w:val="ListParagraph"/>
        <w:numPr>
          <w:ilvl w:val="0"/>
          <w:numId w:val="10"/>
        </w:numPr>
        <w:jc w:val="both"/>
        <w:rPr>
          <w:rFonts w:cstheme="majorHAnsi"/>
          <w:sz w:val="28"/>
          <w:szCs w:val="28"/>
        </w:rPr>
      </w:pPr>
      <w:r w:rsidRPr="00EF7250">
        <w:rPr>
          <w:sz w:val="28"/>
        </w:rPr>
        <w:t>Explicarea clară a beneficiilor integrării (de exemplu, creșterea economică, îmbogățirea culturală, consolidarea comunităților).</w:t>
      </w:r>
    </w:p>
    <w:p w14:paraId="7E331400" w14:textId="6D754867" w:rsidR="00962E88" w:rsidRPr="00EF7250" w:rsidRDefault="00F66C9E" w:rsidP="00803583">
      <w:pPr>
        <w:pStyle w:val="ListParagraph"/>
        <w:numPr>
          <w:ilvl w:val="0"/>
          <w:numId w:val="10"/>
        </w:numPr>
        <w:jc w:val="both"/>
        <w:rPr>
          <w:rFonts w:cstheme="majorHAnsi"/>
          <w:sz w:val="28"/>
          <w:szCs w:val="28"/>
        </w:rPr>
      </w:pPr>
      <w:r w:rsidRPr="00EF7250">
        <w:rPr>
          <w:sz w:val="28"/>
        </w:rPr>
        <w:t xml:space="preserve">Discutarea </w:t>
      </w:r>
      <w:r w:rsidR="00BF7FCB">
        <w:rPr>
          <w:sz w:val="28"/>
        </w:rPr>
        <w:t>grijilor</w:t>
      </w:r>
      <w:r w:rsidRPr="00EF7250">
        <w:rPr>
          <w:sz w:val="28"/>
        </w:rPr>
        <w:t xml:space="preserve"> în mod deschis (de exemplu, deficitul de locuințe, concurența pentru locuri de muncă), subliniind în același timp responsabilitățile și drepturile tuturor.</w:t>
      </w:r>
    </w:p>
    <w:p w14:paraId="7F369F12" w14:textId="374B3CE8" w:rsidR="00FA2AEB" w:rsidRPr="00EF7250" w:rsidRDefault="00B87CD7" w:rsidP="00803583">
      <w:pPr>
        <w:pStyle w:val="ListParagraph"/>
        <w:numPr>
          <w:ilvl w:val="0"/>
          <w:numId w:val="10"/>
        </w:numPr>
        <w:jc w:val="both"/>
        <w:rPr>
          <w:rFonts w:cstheme="majorHAnsi"/>
          <w:sz w:val="28"/>
          <w:szCs w:val="28"/>
        </w:rPr>
      </w:pPr>
      <w:r w:rsidRPr="00EF7250">
        <w:rPr>
          <w:sz w:val="28"/>
        </w:rPr>
        <w:t>Colaborarea cu mass-media și cu liderii comunităților pentru a combate dezinformarea.</w:t>
      </w:r>
    </w:p>
    <w:p w14:paraId="242DC7E1" w14:textId="6126A5F3" w:rsidR="00FA2AEB" w:rsidRPr="00EF7250" w:rsidRDefault="00E253A2" w:rsidP="00AE01CC">
      <w:pPr>
        <w:spacing w:after="120"/>
        <w:jc w:val="both"/>
        <w:rPr>
          <w:rFonts w:cstheme="majorHAnsi"/>
          <w:sz w:val="28"/>
          <w:szCs w:val="28"/>
        </w:rPr>
      </w:pPr>
      <w:r w:rsidRPr="00EF7250">
        <w:rPr>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sidRPr="00EF7250">
        <w:rPr>
          <w:sz w:val="40"/>
        </w:rPr>
        <w:t xml:space="preserve"> </w:t>
      </w:r>
      <w:r w:rsidRPr="00EF7250">
        <w:rPr>
          <w:sz w:val="28"/>
        </w:rPr>
        <w:tab/>
      </w:r>
      <w:r w:rsidRPr="00EF7250">
        <w:rPr>
          <w:b/>
          <w:sz w:val="32"/>
        </w:rPr>
        <w:t>Crearea și sprijinirea unor programe de voluntariat și mentorat</w:t>
      </w:r>
    </w:p>
    <w:p w14:paraId="5CAEFC5C" w14:textId="6ACBF228" w:rsidR="00962E88" w:rsidRPr="00EF7250" w:rsidRDefault="00E253A2" w:rsidP="00803583">
      <w:pPr>
        <w:pStyle w:val="ListParagraph"/>
        <w:numPr>
          <w:ilvl w:val="0"/>
          <w:numId w:val="11"/>
        </w:numPr>
        <w:jc w:val="both"/>
        <w:rPr>
          <w:rFonts w:cstheme="majorHAnsi"/>
          <w:sz w:val="28"/>
          <w:szCs w:val="28"/>
        </w:rPr>
      </w:pPr>
      <w:r w:rsidRPr="00EF7250">
        <w:rPr>
          <w:sz w:val="28"/>
        </w:rPr>
        <w:t>Oficializarea rolurilor localnicilor (de exemplu, ca mentori, parteneri de conversație în limbi străine, sponsori de locuințe). Impunerea unor durate minime de implicare a voluntarilor (de exemplu, 6 luni), cu asigurarea formării. Dovezile arată că coeziunea socială se îmbunătățește atunci când cetățenii din comunitățile-gazdă sunt implicați</w:t>
      </w:r>
      <w:r w:rsidRPr="00EF7250">
        <w:rPr>
          <w:sz w:val="28"/>
          <w:u w:val="single"/>
        </w:rPr>
        <w:t xml:space="preserve"> în calitate de parteneri</w:t>
      </w:r>
      <w:r w:rsidRPr="00EF7250">
        <w:rPr>
          <w:sz w:val="28"/>
        </w:rPr>
        <w:t>.</w:t>
      </w:r>
    </w:p>
    <w:p w14:paraId="2199149D" w14:textId="2DBE7D0E" w:rsidR="00FA2AEB" w:rsidRPr="00EF7250" w:rsidRDefault="00E253A2" w:rsidP="00803583">
      <w:pPr>
        <w:pStyle w:val="ListParagraph"/>
        <w:numPr>
          <w:ilvl w:val="0"/>
          <w:numId w:val="11"/>
        </w:numPr>
        <w:jc w:val="both"/>
        <w:rPr>
          <w:rFonts w:cstheme="majorHAnsi"/>
          <w:sz w:val="28"/>
          <w:szCs w:val="28"/>
        </w:rPr>
      </w:pPr>
      <w:r w:rsidRPr="00EF7250">
        <w:rPr>
          <w:sz w:val="28"/>
        </w:rPr>
        <w:t xml:space="preserve">Recunoașterea contribuțiilor (de exemplu, prin certificate, recunoaștere publică, abonamente gratuite la </w:t>
      </w:r>
      <w:r w:rsidR="00BF7FCB">
        <w:rPr>
          <w:sz w:val="28"/>
        </w:rPr>
        <w:t xml:space="preserve">evenimente </w:t>
      </w:r>
      <w:r w:rsidRPr="00EF7250">
        <w:rPr>
          <w:sz w:val="28"/>
        </w:rPr>
        <w:t xml:space="preserve">culturale, oportunități </w:t>
      </w:r>
      <w:r w:rsidR="00992CC4">
        <w:rPr>
          <w:sz w:val="28"/>
        </w:rPr>
        <w:t>pentru dezvoltarea rețelelor de contacte profesionale</w:t>
      </w:r>
      <w:r w:rsidRPr="00EF7250">
        <w:rPr>
          <w:sz w:val="28"/>
        </w:rPr>
        <w:t>).</w:t>
      </w:r>
      <w:r w:rsidR="00992CC4">
        <w:rPr>
          <w:sz w:val="28"/>
        </w:rPr>
        <w:t xml:space="preserve"> </w:t>
      </w:r>
    </w:p>
    <w:p w14:paraId="4C26F796" w14:textId="77777777" w:rsidR="00DA02CD" w:rsidRPr="00EF7250" w:rsidRDefault="00DA02CD">
      <w:pPr>
        <w:rPr>
          <w:rFonts w:cstheme="majorHAnsi"/>
          <w:sz w:val="28"/>
          <w:szCs w:val="28"/>
        </w:rPr>
      </w:pPr>
    </w:p>
    <w:p w14:paraId="625C0E38" w14:textId="034F32DF" w:rsidR="00FA2AEB" w:rsidRPr="00EF7250" w:rsidRDefault="00E253A2">
      <w:pPr>
        <w:rPr>
          <w:rFonts w:cstheme="majorHAnsi"/>
          <w:sz w:val="28"/>
          <w:szCs w:val="28"/>
        </w:rPr>
      </w:pPr>
      <w:r w:rsidRPr="00EF7250">
        <w:rPr>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sidRPr="00EF7250">
        <w:rPr>
          <w:sz w:val="28"/>
        </w:rPr>
        <w:t xml:space="preserve"> </w:t>
      </w:r>
      <w:r w:rsidRPr="00EF7250">
        <w:rPr>
          <w:sz w:val="28"/>
        </w:rPr>
        <w:tab/>
      </w:r>
      <w:r w:rsidRPr="00EF7250">
        <w:rPr>
          <w:b/>
          <w:sz w:val="32"/>
        </w:rPr>
        <w:t>Promovarea spațiilor comune și a schimburilor culturale</w:t>
      </w:r>
    </w:p>
    <w:p w14:paraId="3C8E460B" w14:textId="3F347084" w:rsidR="0019521B" w:rsidRPr="00EF7250" w:rsidRDefault="0019521B" w:rsidP="00803583">
      <w:pPr>
        <w:pStyle w:val="ListParagraph"/>
        <w:numPr>
          <w:ilvl w:val="0"/>
          <w:numId w:val="12"/>
        </w:numPr>
        <w:jc w:val="both"/>
        <w:rPr>
          <w:rFonts w:cstheme="majorHAnsi"/>
          <w:sz w:val="28"/>
          <w:szCs w:val="28"/>
        </w:rPr>
      </w:pPr>
      <w:r w:rsidRPr="00EF7250">
        <w:rPr>
          <w:sz w:val="28"/>
        </w:rPr>
        <w:t xml:space="preserve">Crearea de oportunități pentru înțelegerea reciprocă. Dovezile arată că discuțiile, identificarea unor interese comune, schimbul </w:t>
      </w:r>
      <w:r w:rsidRPr="00EF7250">
        <w:rPr>
          <w:sz w:val="28"/>
        </w:rPr>
        <w:lastRenderedPageBreak/>
        <w:t>de cunoștințe, proiectele comune, schimburile culturale și culinare etc. reduc prejudecățile și promovează înțelegerea reciprocă.</w:t>
      </w:r>
    </w:p>
    <w:p w14:paraId="3551FD3C" w14:textId="1DA2A394" w:rsidR="00803583" w:rsidRPr="00EF7250" w:rsidRDefault="00E253A2" w:rsidP="00803583">
      <w:pPr>
        <w:pStyle w:val="ListParagraph"/>
        <w:numPr>
          <w:ilvl w:val="0"/>
          <w:numId w:val="12"/>
        </w:numPr>
        <w:jc w:val="both"/>
        <w:rPr>
          <w:rFonts w:cstheme="majorHAnsi"/>
          <w:sz w:val="28"/>
          <w:szCs w:val="28"/>
        </w:rPr>
      </w:pPr>
      <w:r w:rsidRPr="00EF7250">
        <w:rPr>
          <w:sz w:val="28"/>
        </w:rPr>
        <w:t xml:space="preserve">Investiții în spații fizice în care localnicii și imigranții interacționează în mod natural (de exemplu, centre comunitare, parcuri, piețe). </w:t>
      </w:r>
      <w:r w:rsidR="00992CC4" w:rsidRPr="00992CC4">
        <w:rPr>
          <w:sz w:val="28"/>
        </w:rPr>
        <w:t>Sprijinirea familiilor prin servicii de îngrijire a copiilor și prin inițiative care încurajează interacțiunea socială, precum schimburile lingvistice și mesele comune.</w:t>
      </w:r>
    </w:p>
    <w:p w14:paraId="23EE35D4" w14:textId="3CE6969F" w:rsidR="00FA2AEB" w:rsidRPr="00EF7250" w:rsidRDefault="00E253A2" w:rsidP="00803583">
      <w:pPr>
        <w:pStyle w:val="ListParagraph"/>
        <w:numPr>
          <w:ilvl w:val="0"/>
          <w:numId w:val="12"/>
        </w:numPr>
        <w:jc w:val="both"/>
        <w:rPr>
          <w:rFonts w:cstheme="majorHAnsi"/>
          <w:sz w:val="28"/>
          <w:szCs w:val="28"/>
        </w:rPr>
      </w:pPr>
      <w:r w:rsidRPr="00EF7250">
        <w:rPr>
          <w:sz w:val="28"/>
        </w:rPr>
        <w:t>Sprijinirea inițiativelor locale (de exemplu, cluburi sportive, proiecte artistice, grădini de cartier).</w:t>
      </w:r>
    </w:p>
    <w:p w14:paraId="17746D74" w14:textId="07EA0563" w:rsidR="00FA2AEB" w:rsidRPr="00EF7250" w:rsidRDefault="00E253A2">
      <w:pPr>
        <w:rPr>
          <w:rFonts w:cstheme="majorHAnsi"/>
          <w:sz w:val="28"/>
          <w:szCs w:val="28"/>
        </w:rPr>
      </w:pPr>
      <w:r w:rsidRPr="00EF7250">
        <w:rPr>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sidRPr="00EF7250">
        <w:rPr>
          <w:sz w:val="28"/>
        </w:rPr>
        <w:t xml:space="preserve"> </w:t>
      </w:r>
      <w:r w:rsidRPr="00EF7250">
        <w:rPr>
          <w:sz w:val="28"/>
        </w:rPr>
        <w:tab/>
      </w:r>
      <w:r w:rsidRPr="00EF7250">
        <w:rPr>
          <w:b/>
          <w:sz w:val="32"/>
        </w:rPr>
        <w:t>Implicarea angajatorilor și a sindicatelor</w:t>
      </w:r>
    </w:p>
    <w:p w14:paraId="2E50C5F1" w14:textId="0593249F" w:rsidR="00803583" w:rsidRPr="00EF7250" w:rsidRDefault="00E253A2" w:rsidP="00803583">
      <w:pPr>
        <w:pStyle w:val="ListParagraph"/>
        <w:numPr>
          <w:ilvl w:val="0"/>
          <w:numId w:val="13"/>
        </w:numPr>
        <w:jc w:val="both"/>
        <w:rPr>
          <w:rFonts w:cstheme="majorHAnsi"/>
          <w:sz w:val="28"/>
          <w:szCs w:val="28"/>
        </w:rPr>
      </w:pPr>
      <w:r w:rsidRPr="00EF7250">
        <w:rPr>
          <w:sz w:val="28"/>
        </w:rPr>
        <w:t>Stimulente destinate întreprinderilor pentru a angaja și a forma imigranți (de exemplu, oferirea de subvenții, facilități fiscale). Ocuparea forței de muncă accelerează integrarea.</w:t>
      </w:r>
    </w:p>
    <w:p w14:paraId="04C560E5" w14:textId="4BB9B490" w:rsidR="00FA2AEB" w:rsidRPr="00EF7250" w:rsidRDefault="00E253A2" w:rsidP="00803583">
      <w:pPr>
        <w:pStyle w:val="ListParagraph"/>
        <w:numPr>
          <w:ilvl w:val="0"/>
          <w:numId w:val="13"/>
        </w:numPr>
        <w:jc w:val="both"/>
        <w:rPr>
          <w:rFonts w:cstheme="majorHAnsi"/>
          <w:sz w:val="28"/>
          <w:szCs w:val="28"/>
        </w:rPr>
      </w:pPr>
      <w:r w:rsidRPr="00EF7250">
        <w:rPr>
          <w:sz w:val="28"/>
        </w:rPr>
        <w:t>Crearea de parteneriate sectoriale (de exemplu, în materie de asistență medicală sau de logistică) pentru a corela competențele imigranților cu necesitățile pieței forței de muncă.</w:t>
      </w:r>
    </w:p>
    <w:p w14:paraId="35B3EC51" w14:textId="77777777" w:rsidR="00803583" w:rsidRPr="00EF7250" w:rsidRDefault="00803583">
      <w:pPr>
        <w:rPr>
          <w:rFonts w:cstheme="majorHAnsi"/>
          <w:sz w:val="28"/>
          <w:szCs w:val="28"/>
        </w:rPr>
      </w:pPr>
    </w:p>
    <w:p w14:paraId="69E02E39" w14:textId="2A2A934D" w:rsidR="00803583" w:rsidRPr="00EF7250" w:rsidRDefault="00E253A2" w:rsidP="00AE01CC">
      <w:pPr>
        <w:jc w:val="both"/>
        <w:rPr>
          <w:rFonts w:cstheme="majorHAnsi"/>
          <w:sz w:val="28"/>
          <w:szCs w:val="28"/>
        </w:rPr>
      </w:pPr>
      <w:r w:rsidRPr="00EF7250">
        <w:rPr>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sidRPr="00EF7250">
        <w:rPr>
          <w:sz w:val="28"/>
        </w:rPr>
        <w:t xml:space="preserve"> </w:t>
      </w:r>
      <w:r w:rsidRPr="00EF7250">
        <w:rPr>
          <w:sz w:val="28"/>
        </w:rPr>
        <w:tab/>
      </w:r>
      <w:r w:rsidR="00992CC4" w:rsidRPr="00992CC4">
        <w:rPr>
          <w:b/>
          <w:sz w:val="32"/>
        </w:rPr>
        <w:t xml:space="preserve">Consolidarea capacității instituțiilor locale </w:t>
      </w:r>
      <w:r w:rsidRPr="00EF7250">
        <w:rPr>
          <w:b/>
          <w:sz w:val="32"/>
        </w:rPr>
        <w:t>(școli, poliție, asistență medicală)</w:t>
      </w:r>
    </w:p>
    <w:p w14:paraId="55655389" w14:textId="77777777" w:rsidR="004D10C9" w:rsidRPr="00EF7250" w:rsidRDefault="00E253A2" w:rsidP="002B7516">
      <w:pPr>
        <w:pStyle w:val="ListParagraph"/>
        <w:numPr>
          <w:ilvl w:val="0"/>
          <w:numId w:val="14"/>
        </w:numPr>
        <w:jc w:val="both"/>
        <w:rPr>
          <w:rFonts w:cstheme="majorHAnsi"/>
          <w:sz w:val="28"/>
          <w:szCs w:val="28"/>
        </w:rPr>
      </w:pPr>
      <w:r w:rsidRPr="00EF7250">
        <w:rPr>
          <w:sz w:val="28"/>
        </w:rPr>
        <w:t xml:space="preserve">Formarea cadrelor didactice, a polițiștilor și a lucrătorilor din domeniul sănătății în ce privește competențele culturale și practicile de combatere a discriminării. Formarea unor mediatori poligloți care să lucreze în cadrul acestor instituții. </w:t>
      </w:r>
    </w:p>
    <w:p w14:paraId="3F23AEFB" w14:textId="05F9ADD9" w:rsidR="00FA2AEB" w:rsidRPr="00EF7250" w:rsidRDefault="00E253A2" w:rsidP="002B7516">
      <w:pPr>
        <w:pStyle w:val="ListParagraph"/>
        <w:numPr>
          <w:ilvl w:val="0"/>
          <w:numId w:val="14"/>
        </w:numPr>
        <w:jc w:val="both"/>
        <w:rPr>
          <w:rFonts w:cstheme="majorHAnsi"/>
          <w:sz w:val="28"/>
          <w:szCs w:val="28"/>
        </w:rPr>
      </w:pPr>
      <w:r w:rsidRPr="00EF7250">
        <w:rPr>
          <w:sz w:val="28"/>
        </w:rPr>
        <w:t>Încurajarea reprezentării imigranților în instituțiile locale (de exemplu, în asociațiile de părinți și profesori, în consiliile de cartier).</w:t>
      </w:r>
    </w:p>
    <w:p w14:paraId="568EFE93" w14:textId="0080CD43" w:rsidR="002B7516" w:rsidRPr="00EF7250" w:rsidRDefault="002B7516" w:rsidP="00AE01CC">
      <w:pPr>
        <w:pStyle w:val="ListParagraph"/>
        <w:numPr>
          <w:ilvl w:val="0"/>
          <w:numId w:val="14"/>
        </w:numPr>
        <w:spacing w:after="120"/>
        <w:jc w:val="both"/>
        <w:rPr>
          <w:rFonts w:cstheme="majorHAnsi"/>
          <w:sz w:val="28"/>
          <w:szCs w:val="28"/>
        </w:rPr>
      </w:pPr>
      <w:r w:rsidRPr="00EF7250">
        <w:rPr>
          <w:sz w:val="28"/>
        </w:rPr>
        <w:t xml:space="preserve">Organizarea de reuniuni periodice între poliție și comunitățile de imigranți pentru a consolida încrederea și a aborda preocupările </w:t>
      </w:r>
      <w:r w:rsidRPr="00EF7250">
        <w:rPr>
          <w:sz w:val="28"/>
        </w:rPr>
        <w:lastRenderedPageBreak/>
        <w:t>existente (de exemplu, sesiuni de informare, orientări, prevenirea stabilirii de profiluri rasiale etc.).</w:t>
      </w:r>
    </w:p>
    <w:p w14:paraId="3609119B" w14:textId="77777777" w:rsidR="004D10C9" w:rsidRPr="00EF7250" w:rsidRDefault="004D10C9" w:rsidP="00AE01CC">
      <w:pPr>
        <w:spacing w:after="120"/>
        <w:rPr>
          <w:rFonts w:cstheme="majorHAnsi"/>
          <w:sz w:val="28"/>
          <w:szCs w:val="28"/>
        </w:rPr>
      </w:pPr>
    </w:p>
    <w:p w14:paraId="363BF9D5" w14:textId="136EF04F" w:rsidR="00FA2AEB" w:rsidRPr="00EF7250" w:rsidRDefault="00E253A2" w:rsidP="00AE01CC">
      <w:pPr>
        <w:spacing w:after="120"/>
        <w:jc w:val="both"/>
        <w:rPr>
          <w:rFonts w:cstheme="majorHAnsi"/>
          <w:sz w:val="28"/>
          <w:szCs w:val="28"/>
        </w:rPr>
      </w:pPr>
      <w:r w:rsidRPr="00EF7250">
        <w:rPr>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sidRPr="00EF7250">
        <w:rPr>
          <w:sz w:val="28"/>
        </w:rPr>
        <w:t xml:space="preserve"> </w:t>
      </w:r>
      <w:r w:rsidRPr="00EF7250">
        <w:rPr>
          <w:sz w:val="28"/>
        </w:rPr>
        <w:tab/>
      </w:r>
      <w:r w:rsidRPr="00EF7250">
        <w:rPr>
          <w:b/>
          <w:sz w:val="32"/>
        </w:rPr>
        <w:t>Utilizarea instrumentelor digitale pentru a facilita implicarea</w:t>
      </w:r>
    </w:p>
    <w:p w14:paraId="5BDC2641" w14:textId="5598D84F" w:rsidR="004D10C9" w:rsidRPr="00EF7250" w:rsidRDefault="004D10C9" w:rsidP="00AE01CC">
      <w:pPr>
        <w:pStyle w:val="ListParagraph"/>
        <w:numPr>
          <w:ilvl w:val="0"/>
          <w:numId w:val="15"/>
        </w:numPr>
        <w:spacing w:after="120"/>
        <w:jc w:val="both"/>
        <w:rPr>
          <w:rFonts w:cstheme="majorHAnsi"/>
          <w:sz w:val="28"/>
          <w:szCs w:val="28"/>
        </w:rPr>
      </w:pPr>
      <w:r w:rsidRPr="00EF7250">
        <w:rPr>
          <w:sz w:val="28"/>
        </w:rPr>
        <w:t>Crearea de platforme/aplicații online prin care localnicii să le poată oferi imigranților servicii, locuințe sau mentorat. Crearea unui cont pe platformele de comunicare socială prin care cetățeni din comunitățile-gazdă să se poată oferi voluntari pentru rolul de mentori.</w:t>
      </w:r>
    </w:p>
    <w:p w14:paraId="0F4EC66C" w14:textId="00E492B0" w:rsidR="00FA2AEB" w:rsidRPr="00EF7250" w:rsidRDefault="00E253A2" w:rsidP="004D10C9">
      <w:pPr>
        <w:pStyle w:val="ListParagraph"/>
        <w:numPr>
          <w:ilvl w:val="0"/>
          <w:numId w:val="15"/>
        </w:numPr>
        <w:jc w:val="both"/>
        <w:rPr>
          <w:rFonts w:cstheme="majorHAnsi"/>
          <w:sz w:val="28"/>
          <w:szCs w:val="28"/>
        </w:rPr>
      </w:pPr>
      <w:r w:rsidRPr="00EF7250">
        <w:rPr>
          <w:sz w:val="28"/>
        </w:rPr>
        <w:t>Desfășurarea de campanii pe platformele de comunicare socială pentru a prezenta povești de succes și a încuraja participarea.</w:t>
      </w:r>
    </w:p>
    <w:p w14:paraId="52FD98EE" w14:textId="77777777" w:rsidR="004D10C9" w:rsidRPr="00EF7250" w:rsidRDefault="004D10C9">
      <w:pPr>
        <w:rPr>
          <w:rFonts w:cstheme="majorHAnsi"/>
          <w:sz w:val="28"/>
          <w:szCs w:val="28"/>
        </w:rPr>
      </w:pPr>
    </w:p>
    <w:p w14:paraId="007F45FA" w14:textId="0CA460D5" w:rsidR="00FA2AEB" w:rsidRPr="00EF7250" w:rsidRDefault="00E253A2">
      <w:pPr>
        <w:rPr>
          <w:rFonts w:cstheme="majorHAnsi"/>
          <w:sz w:val="28"/>
          <w:szCs w:val="28"/>
        </w:rPr>
      </w:pPr>
      <w:r w:rsidRPr="00EF7250">
        <w:rPr>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sidRPr="00EF7250">
        <w:rPr>
          <w:sz w:val="28"/>
        </w:rPr>
        <w:t xml:space="preserve"> </w:t>
      </w:r>
      <w:r w:rsidRPr="00EF7250">
        <w:rPr>
          <w:sz w:val="28"/>
        </w:rPr>
        <w:tab/>
      </w:r>
      <w:r w:rsidR="00202A2B" w:rsidRPr="00202A2B">
        <w:rPr>
          <w:b/>
          <w:sz w:val="32"/>
        </w:rPr>
        <w:t>Evaluarea și comunicarea impactului</w:t>
      </w:r>
    </w:p>
    <w:p w14:paraId="1A49D0E5" w14:textId="4FE692EF" w:rsidR="004D10C9" w:rsidRPr="00EF7250" w:rsidRDefault="00E253A2" w:rsidP="004D10C9">
      <w:pPr>
        <w:pStyle w:val="ListParagraph"/>
        <w:numPr>
          <w:ilvl w:val="0"/>
          <w:numId w:val="16"/>
        </w:numPr>
        <w:jc w:val="both"/>
        <w:rPr>
          <w:rFonts w:cstheme="majorHAnsi"/>
          <w:sz w:val="28"/>
          <w:szCs w:val="28"/>
        </w:rPr>
      </w:pPr>
      <w:r w:rsidRPr="00EF7250">
        <w:rPr>
          <w:sz w:val="28"/>
        </w:rPr>
        <w:t>Urmărirea și publicarea periodică a datelor privind ratele de ocupare a forței de muncă, rezultatele școlare, competențele lingvistice, voluntariatul din rândul populației-gazdă, încrederea socială etc.</w:t>
      </w:r>
    </w:p>
    <w:p w14:paraId="27DCC789" w14:textId="30E6A702" w:rsidR="00FA2AEB" w:rsidRPr="00EF7250" w:rsidRDefault="00E253A2" w:rsidP="004D10C9">
      <w:pPr>
        <w:pStyle w:val="ListParagraph"/>
        <w:numPr>
          <w:ilvl w:val="0"/>
          <w:numId w:val="16"/>
        </w:numPr>
        <w:jc w:val="both"/>
        <w:rPr>
          <w:rFonts w:cstheme="majorHAnsi"/>
          <w:sz w:val="28"/>
          <w:szCs w:val="28"/>
        </w:rPr>
      </w:pPr>
      <w:r w:rsidRPr="00EF7250">
        <w:rPr>
          <w:sz w:val="28"/>
        </w:rPr>
        <w:t>Sărbătorirea momentelor importante (de exemplu, „În acest an, 100 de localnici și-au asumat rolul de mentori pentru imigranți”). Organizarea unei ceremonii anuale de decernare a premiilor pentru persoanele din comunitatea-gazdă care fac voluntariat.</w:t>
      </w:r>
    </w:p>
    <w:p w14:paraId="180D6714" w14:textId="79B8AD8B" w:rsidR="00461D41" w:rsidRPr="00EF7250" w:rsidRDefault="00461D41" w:rsidP="004D10C9">
      <w:pPr>
        <w:pStyle w:val="ListParagraph"/>
        <w:numPr>
          <w:ilvl w:val="0"/>
          <w:numId w:val="16"/>
        </w:numPr>
        <w:jc w:val="both"/>
        <w:rPr>
          <w:rFonts w:cstheme="majorHAnsi"/>
          <w:sz w:val="28"/>
          <w:szCs w:val="28"/>
        </w:rPr>
      </w:pPr>
      <w:r w:rsidRPr="00EF7250">
        <w:rPr>
          <w:sz w:val="28"/>
        </w:rPr>
        <w:t xml:space="preserve">Menținerea unui dialog constant cu populația-gazdă, cu comunitatea imigranților, cu liderii comunității și cu mass-media locală. </w:t>
      </w:r>
    </w:p>
    <w:p w14:paraId="38869FD8" w14:textId="77777777" w:rsidR="00FA2AEB" w:rsidRPr="00EF7250" w:rsidRDefault="00FA2AEB">
      <w:pPr>
        <w:rPr>
          <w:rFonts w:cstheme="majorHAnsi"/>
          <w:sz w:val="28"/>
          <w:szCs w:val="28"/>
        </w:rPr>
      </w:pPr>
    </w:p>
    <w:p w14:paraId="4760421F" w14:textId="322CC1F9" w:rsidR="003A0792" w:rsidRPr="00EF7250" w:rsidRDefault="003A0792" w:rsidP="00AE01CC">
      <w:pPr>
        <w:jc w:val="both"/>
        <w:rPr>
          <w:rFonts w:cstheme="majorHAnsi"/>
          <w:b/>
          <w:bCs/>
          <w:color w:val="C00000"/>
          <w:sz w:val="32"/>
          <w:szCs w:val="32"/>
          <w:u w:val="single"/>
        </w:rPr>
      </w:pPr>
      <w:r w:rsidRPr="00EF7250">
        <w:rPr>
          <w:b/>
          <w:color w:val="FFFFFF" w:themeColor="background1"/>
          <w:sz w:val="32"/>
          <w:highlight w:val="black"/>
          <w:u w:val="single"/>
        </w:rPr>
        <w:t>Drepturile și responsabilitățile</w:t>
      </w:r>
      <w:r w:rsidRPr="00EF7250">
        <w:rPr>
          <w:b/>
          <w:color w:val="C00000"/>
          <w:sz w:val="32"/>
          <w:u w:val="single"/>
        </w:rPr>
        <w:t xml:space="preserve"> imigranților și persoanelor din comunitatea-gazdă </w:t>
      </w:r>
    </w:p>
    <w:p w14:paraId="7409C5A6" w14:textId="77777777" w:rsidR="003A0792" w:rsidRPr="00EF7250" w:rsidRDefault="003A0792" w:rsidP="003A0792"/>
    <w:p w14:paraId="59AA3AF7" w14:textId="38470AD4" w:rsidR="003A0792" w:rsidRPr="00EF7250" w:rsidRDefault="003A0792" w:rsidP="003A0792">
      <w:pPr>
        <w:rPr>
          <w:rFonts w:cstheme="majorHAnsi"/>
          <w:b/>
          <w:bCs/>
          <w:sz w:val="32"/>
          <w:szCs w:val="32"/>
        </w:rPr>
      </w:pPr>
      <w:r w:rsidRPr="00EF7250">
        <w:rPr>
          <w:b/>
          <w:sz w:val="32"/>
        </w:rPr>
        <w:t xml:space="preserve">Responsabilitățile </w:t>
      </w:r>
      <w:r w:rsidRPr="00EF7250">
        <w:rPr>
          <w:b/>
          <w:color w:val="FFFFFF" w:themeColor="background1"/>
          <w:sz w:val="32"/>
          <w:highlight w:val="black"/>
        </w:rPr>
        <w:t>imigranților</w:t>
      </w:r>
    </w:p>
    <w:p w14:paraId="6B5CF953" w14:textId="48CA23C2" w:rsidR="00AC3B03" w:rsidRPr="00EF7250" w:rsidRDefault="00AC3B03" w:rsidP="00B90963">
      <w:pPr>
        <w:pStyle w:val="ListParagraph"/>
        <w:numPr>
          <w:ilvl w:val="0"/>
          <w:numId w:val="23"/>
        </w:numPr>
        <w:jc w:val="both"/>
        <w:rPr>
          <w:rFonts w:cstheme="majorHAnsi"/>
          <w:sz w:val="24"/>
          <w:szCs w:val="24"/>
        </w:rPr>
      </w:pPr>
      <w:r w:rsidRPr="00EF7250">
        <w:rPr>
          <w:sz w:val="24"/>
        </w:rPr>
        <w:t>Să se informeze cu privire la legile și reglementările locale și să le respecte.</w:t>
      </w:r>
    </w:p>
    <w:p w14:paraId="58A7FC13" w14:textId="1598EFD1" w:rsidR="00AC3B03" w:rsidRPr="00EF7250" w:rsidRDefault="00AC3B03" w:rsidP="00AC3B03">
      <w:pPr>
        <w:pStyle w:val="ListParagraph"/>
        <w:numPr>
          <w:ilvl w:val="0"/>
          <w:numId w:val="23"/>
        </w:numPr>
        <w:jc w:val="both"/>
        <w:rPr>
          <w:rFonts w:cstheme="majorHAnsi"/>
          <w:sz w:val="24"/>
          <w:szCs w:val="24"/>
        </w:rPr>
      </w:pPr>
      <w:r w:rsidRPr="00EF7250">
        <w:rPr>
          <w:sz w:val="24"/>
        </w:rPr>
        <w:t>Să se informeze cu privire la obiceiurile și normele culturale locale și să le respecte.</w:t>
      </w:r>
    </w:p>
    <w:p w14:paraId="72A50C7D" w14:textId="4CD03A64" w:rsidR="003A0792" w:rsidRPr="00EF7250" w:rsidRDefault="003A0792" w:rsidP="00B90963">
      <w:pPr>
        <w:pStyle w:val="ListParagraph"/>
        <w:numPr>
          <w:ilvl w:val="0"/>
          <w:numId w:val="23"/>
        </w:numPr>
        <w:jc w:val="both"/>
        <w:rPr>
          <w:rFonts w:cstheme="majorHAnsi"/>
          <w:sz w:val="24"/>
          <w:szCs w:val="24"/>
        </w:rPr>
      </w:pPr>
      <w:r w:rsidRPr="00EF7250">
        <w:rPr>
          <w:sz w:val="24"/>
        </w:rPr>
        <w:t>Să se implice activ în programe lingvistice și de formare.</w:t>
      </w:r>
    </w:p>
    <w:p w14:paraId="7C4D1A4D" w14:textId="3E38F1F1" w:rsidR="003A0792" w:rsidRPr="00EF7250" w:rsidRDefault="003A0792" w:rsidP="00B90963">
      <w:pPr>
        <w:pStyle w:val="ListParagraph"/>
        <w:numPr>
          <w:ilvl w:val="0"/>
          <w:numId w:val="23"/>
        </w:numPr>
        <w:jc w:val="both"/>
        <w:rPr>
          <w:rFonts w:cstheme="majorHAnsi"/>
          <w:sz w:val="24"/>
          <w:szCs w:val="24"/>
        </w:rPr>
      </w:pPr>
      <w:r w:rsidRPr="00EF7250">
        <w:rPr>
          <w:sz w:val="24"/>
        </w:rPr>
        <w:t>Să-și aducă contribuția la comunitate prin muncă, voluntariat sau participare civică.</w:t>
      </w:r>
    </w:p>
    <w:p w14:paraId="7F245F79" w14:textId="4E79292C" w:rsidR="003A0792" w:rsidRPr="00EF7250" w:rsidRDefault="00AC3B03" w:rsidP="00AC3B03">
      <w:pPr>
        <w:pStyle w:val="ListParagraph"/>
        <w:numPr>
          <w:ilvl w:val="0"/>
          <w:numId w:val="23"/>
        </w:numPr>
        <w:jc w:val="both"/>
        <w:rPr>
          <w:rFonts w:cstheme="majorHAnsi"/>
          <w:sz w:val="24"/>
          <w:szCs w:val="24"/>
        </w:rPr>
      </w:pPr>
      <w:r w:rsidRPr="00EF7250">
        <w:rPr>
          <w:sz w:val="24"/>
        </w:rPr>
        <w:t>Să depună eforturi pentru a se integra și a-și integra familia în societate, stabilind în același timp relații cu cetățenii din comunitatea-gazdă.</w:t>
      </w:r>
    </w:p>
    <w:p w14:paraId="35F05808" w14:textId="57BF20E0" w:rsidR="003A0792" w:rsidRPr="00EF7250" w:rsidRDefault="00B90963" w:rsidP="003A0792">
      <w:pPr>
        <w:rPr>
          <w:rFonts w:cstheme="majorHAnsi"/>
          <w:sz w:val="24"/>
          <w:szCs w:val="24"/>
        </w:rPr>
      </w:pPr>
      <w:r w:rsidRPr="00EF7250">
        <w:rPr>
          <w:b/>
          <w:sz w:val="32"/>
        </w:rPr>
        <w:t xml:space="preserve">Drepturile </w:t>
      </w:r>
      <w:r w:rsidRPr="00EF7250">
        <w:rPr>
          <w:b/>
          <w:color w:val="FFFFFF" w:themeColor="background1"/>
          <w:sz w:val="32"/>
          <w:highlight w:val="black"/>
        </w:rPr>
        <w:t>imigranților</w:t>
      </w:r>
      <w:r w:rsidRPr="00EF7250">
        <w:rPr>
          <w:color w:val="FFFFFF" w:themeColor="background1"/>
          <w:sz w:val="24"/>
        </w:rPr>
        <w:t xml:space="preserve"> </w:t>
      </w:r>
    </w:p>
    <w:p w14:paraId="606E05F1" w14:textId="4EFF31A8" w:rsidR="003A0792" w:rsidRPr="00EF7250" w:rsidRDefault="003A0792" w:rsidP="00B90963">
      <w:pPr>
        <w:pStyle w:val="ListParagraph"/>
        <w:numPr>
          <w:ilvl w:val="0"/>
          <w:numId w:val="24"/>
        </w:numPr>
        <w:rPr>
          <w:rFonts w:cstheme="majorHAnsi"/>
          <w:sz w:val="24"/>
          <w:szCs w:val="24"/>
        </w:rPr>
      </w:pPr>
      <w:r w:rsidRPr="00EF7250">
        <w:rPr>
          <w:sz w:val="24"/>
        </w:rPr>
        <w:t>Accesul la servicii esențiale: locuințe, asistență medicală, educație și ocuparea forței de muncă.</w:t>
      </w:r>
    </w:p>
    <w:p w14:paraId="77E6E2FC" w14:textId="59755C7C" w:rsidR="003A0792" w:rsidRPr="00EF7250" w:rsidRDefault="003A0792" w:rsidP="00B90963">
      <w:pPr>
        <w:pStyle w:val="ListParagraph"/>
        <w:numPr>
          <w:ilvl w:val="0"/>
          <w:numId w:val="24"/>
        </w:numPr>
        <w:rPr>
          <w:rFonts w:cstheme="majorHAnsi"/>
          <w:sz w:val="24"/>
          <w:szCs w:val="24"/>
        </w:rPr>
      </w:pPr>
      <w:r w:rsidRPr="00EF7250">
        <w:rPr>
          <w:sz w:val="24"/>
        </w:rPr>
        <w:t>Respectarea identității lor unice, a libertății religioase și a mediului cultural din care provin.</w:t>
      </w:r>
    </w:p>
    <w:p w14:paraId="6F9EE816" w14:textId="41917ED0" w:rsidR="003A0792" w:rsidRPr="00EF7250" w:rsidRDefault="003A0792" w:rsidP="00B90963">
      <w:pPr>
        <w:pStyle w:val="ListParagraph"/>
        <w:numPr>
          <w:ilvl w:val="0"/>
          <w:numId w:val="24"/>
        </w:numPr>
        <w:rPr>
          <w:rFonts w:cstheme="majorHAnsi"/>
          <w:sz w:val="24"/>
          <w:szCs w:val="24"/>
        </w:rPr>
      </w:pPr>
      <w:r w:rsidRPr="00EF7250">
        <w:rPr>
          <w:sz w:val="24"/>
        </w:rPr>
        <w:t>Oportunități de învățare a limbilor străine și de formare.</w:t>
      </w:r>
    </w:p>
    <w:p w14:paraId="3E3A8EA6" w14:textId="78B33575" w:rsidR="003A0792" w:rsidRPr="00EF7250" w:rsidRDefault="00FC005A" w:rsidP="00B90963">
      <w:pPr>
        <w:pStyle w:val="ListParagraph"/>
        <w:numPr>
          <w:ilvl w:val="0"/>
          <w:numId w:val="24"/>
        </w:numPr>
        <w:rPr>
          <w:rFonts w:cstheme="majorHAnsi"/>
          <w:sz w:val="24"/>
          <w:szCs w:val="24"/>
        </w:rPr>
      </w:pPr>
      <w:r w:rsidRPr="00EF7250">
        <w:rPr>
          <w:sz w:val="24"/>
        </w:rPr>
        <w:t>Dreptul de a fi tratat cu demnitate, fără discriminare și rasism.</w:t>
      </w:r>
    </w:p>
    <w:p w14:paraId="677F5D7B" w14:textId="41DE3F4B" w:rsidR="003A0792" w:rsidRPr="00EF7250" w:rsidRDefault="003A0792" w:rsidP="00B90963">
      <w:pPr>
        <w:pStyle w:val="ListParagraph"/>
        <w:numPr>
          <w:ilvl w:val="0"/>
          <w:numId w:val="24"/>
        </w:numPr>
        <w:rPr>
          <w:rFonts w:cstheme="majorHAnsi"/>
          <w:sz w:val="24"/>
          <w:szCs w:val="24"/>
        </w:rPr>
      </w:pPr>
      <w:r w:rsidRPr="00EF7250">
        <w:rPr>
          <w:sz w:val="24"/>
        </w:rPr>
        <w:t>Participarea la procesul decizional din cadrul comunității și la schimburi culturale.</w:t>
      </w:r>
    </w:p>
    <w:p w14:paraId="1C321619" w14:textId="77777777" w:rsidR="003A0792" w:rsidRPr="00EF7250" w:rsidRDefault="003A0792" w:rsidP="003A0792">
      <w:pPr>
        <w:rPr>
          <w:rFonts w:cstheme="majorHAnsi"/>
          <w:sz w:val="24"/>
          <w:szCs w:val="24"/>
        </w:rPr>
      </w:pPr>
    </w:p>
    <w:p w14:paraId="70894341" w14:textId="31EF0128" w:rsidR="00B90963" w:rsidRPr="00EF7250" w:rsidRDefault="00B90963" w:rsidP="00B90963">
      <w:pPr>
        <w:rPr>
          <w:rFonts w:cstheme="majorHAnsi"/>
          <w:b/>
          <w:bCs/>
          <w:sz w:val="32"/>
          <w:szCs w:val="32"/>
        </w:rPr>
      </w:pPr>
      <w:r w:rsidRPr="00EF7250">
        <w:rPr>
          <w:b/>
          <w:sz w:val="32"/>
        </w:rPr>
        <w:t>Responsabilitățile</w:t>
      </w:r>
      <w:r w:rsidRPr="00EF7250">
        <w:rPr>
          <w:b/>
          <w:color w:val="FFFFFF" w:themeColor="background1"/>
          <w:sz w:val="32"/>
          <w:highlight w:val="black"/>
        </w:rPr>
        <w:t xml:space="preserve"> cetățenilor din comunitățile-gazdă</w:t>
      </w:r>
    </w:p>
    <w:p w14:paraId="5FDB49DA" w14:textId="59EAF422" w:rsidR="00B90963" w:rsidRPr="00EF7250" w:rsidRDefault="00FC005A" w:rsidP="00AE01CC">
      <w:pPr>
        <w:pStyle w:val="ListParagraph"/>
        <w:numPr>
          <w:ilvl w:val="0"/>
          <w:numId w:val="23"/>
        </w:numPr>
        <w:jc w:val="both"/>
        <w:rPr>
          <w:rFonts w:cstheme="majorHAnsi"/>
          <w:sz w:val="24"/>
          <w:szCs w:val="24"/>
        </w:rPr>
      </w:pPr>
      <w:r w:rsidRPr="00EF7250">
        <w:rPr>
          <w:sz w:val="24"/>
        </w:rPr>
        <w:t>Să dea dovadă de toleranță și respect față de toate persoanele nou-venite și de drepturile lor; să respecte legea.</w:t>
      </w:r>
    </w:p>
    <w:p w14:paraId="1695334B" w14:textId="77777777" w:rsidR="00B90963" w:rsidRPr="00EF7250" w:rsidRDefault="00B90963" w:rsidP="00AE01CC">
      <w:pPr>
        <w:pStyle w:val="ListParagraph"/>
        <w:numPr>
          <w:ilvl w:val="0"/>
          <w:numId w:val="23"/>
        </w:numPr>
        <w:jc w:val="both"/>
        <w:rPr>
          <w:rFonts w:cstheme="majorHAnsi"/>
          <w:sz w:val="24"/>
          <w:szCs w:val="24"/>
        </w:rPr>
      </w:pPr>
      <w:r w:rsidRPr="00EF7250">
        <w:rPr>
          <w:sz w:val="24"/>
        </w:rPr>
        <w:t>Să promoveze înțelegerea și acceptarea imigranților în sânul comunității.</w:t>
      </w:r>
    </w:p>
    <w:p w14:paraId="74DD8C2D" w14:textId="77777777" w:rsidR="00B90963" w:rsidRPr="00EF7250" w:rsidRDefault="00B90963" w:rsidP="00AE01CC">
      <w:pPr>
        <w:pStyle w:val="ListParagraph"/>
        <w:numPr>
          <w:ilvl w:val="0"/>
          <w:numId w:val="23"/>
        </w:numPr>
        <w:jc w:val="both"/>
        <w:rPr>
          <w:rFonts w:cstheme="majorHAnsi"/>
          <w:sz w:val="24"/>
          <w:szCs w:val="24"/>
        </w:rPr>
      </w:pPr>
      <w:r w:rsidRPr="00EF7250">
        <w:rPr>
          <w:sz w:val="24"/>
        </w:rPr>
        <w:t>Să sprijine întreprinderile și serviciile locale în adaptarea la nuanțele culturale.</w:t>
      </w:r>
    </w:p>
    <w:p w14:paraId="72578292" w14:textId="77777777" w:rsidR="00B90963" w:rsidRPr="00EF7250" w:rsidRDefault="00B90963" w:rsidP="00AE01CC">
      <w:pPr>
        <w:pStyle w:val="ListParagraph"/>
        <w:numPr>
          <w:ilvl w:val="0"/>
          <w:numId w:val="23"/>
        </w:numPr>
        <w:jc w:val="both"/>
        <w:rPr>
          <w:rFonts w:cstheme="majorHAnsi"/>
          <w:sz w:val="24"/>
          <w:szCs w:val="24"/>
        </w:rPr>
      </w:pPr>
      <w:r w:rsidRPr="00EF7250">
        <w:rPr>
          <w:sz w:val="24"/>
        </w:rPr>
        <w:t>Să participe la inițiative de consolidare a comunității care reunesc diverse grupuri.</w:t>
      </w:r>
    </w:p>
    <w:p w14:paraId="22390E5B" w14:textId="59EFB968" w:rsidR="00B90963" w:rsidRPr="00EF7250" w:rsidRDefault="00B90963" w:rsidP="00AE01CC">
      <w:pPr>
        <w:pStyle w:val="ListParagraph"/>
        <w:numPr>
          <w:ilvl w:val="0"/>
          <w:numId w:val="23"/>
        </w:numPr>
        <w:jc w:val="both"/>
        <w:rPr>
          <w:rFonts w:cstheme="majorHAnsi"/>
          <w:sz w:val="24"/>
          <w:szCs w:val="24"/>
        </w:rPr>
      </w:pPr>
      <w:r w:rsidRPr="00EF7250">
        <w:rPr>
          <w:sz w:val="24"/>
        </w:rPr>
        <w:t>Să combată miturile și dezinformarea cu privire la imigranți.</w:t>
      </w:r>
    </w:p>
    <w:p w14:paraId="4E5E66A9" w14:textId="77777777" w:rsidR="00B90963" w:rsidRPr="00EF7250" w:rsidRDefault="00B90963" w:rsidP="00B90963">
      <w:pPr>
        <w:pStyle w:val="ListParagraph"/>
        <w:jc w:val="both"/>
        <w:rPr>
          <w:rFonts w:cstheme="majorHAnsi"/>
          <w:sz w:val="24"/>
          <w:szCs w:val="24"/>
        </w:rPr>
      </w:pPr>
    </w:p>
    <w:p w14:paraId="7AAD145F" w14:textId="3E71A7DD" w:rsidR="00B90963" w:rsidRPr="00EF7250" w:rsidRDefault="00EF017F" w:rsidP="00B90963">
      <w:pPr>
        <w:rPr>
          <w:rFonts w:cstheme="majorHAnsi"/>
          <w:sz w:val="24"/>
          <w:szCs w:val="24"/>
        </w:rPr>
      </w:pPr>
      <w:r>
        <w:rPr>
          <w:b/>
          <w:sz w:val="32"/>
        </w:rPr>
        <w:t>Drepturile</w:t>
      </w:r>
      <w:r w:rsidR="00B90963" w:rsidRPr="00EF7250">
        <w:rPr>
          <w:b/>
          <w:color w:val="FFFFFF" w:themeColor="background1"/>
          <w:sz w:val="32"/>
          <w:highlight w:val="black"/>
        </w:rPr>
        <w:t xml:space="preserve"> cetățenilor din comunitățile-gazdă</w:t>
      </w:r>
      <w:r w:rsidR="00B90963" w:rsidRPr="00EF7250">
        <w:rPr>
          <w:sz w:val="24"/>
        </w:rPr>
        <w:t xml:space="preserve"> </w:t>
      </w:r>
    </w:p>
    <w:p w14:paraId="5B1C244D" w14:textId="694A2037" w:rsidR="00FC005A" w:rsidRPr="00EF7250" w:rsidRDefault="00FC005A" w:rsidP="00AE01CC">
      <w:pPr>
        <w:pStyle w:val="ListParagraph"/>
        <w:numPr>
          <w:ilvl w:val="0"/>
          <w:numId w:val="24"/>
        </w:numPr>
        <w:jc w:val="both"/>
        <w:rPr>
          <w:rFonts w:cstheme="majorHAnsi"/>
          <w:sz w:val="24"/>
          <w:szCs w:val="24"/>
        </w:rPr>
      </w:pPr>
      <w:r w:rsidRPr="00EF7250">
        <w:rPr>
          <w:sz w:val="24"/>
        </w:rPr>
        <w:t>Implicarea în elaborarea și punerea în aplicare a politicilor de integrare.</w:t>
      </w:r>
    </w:p>
    <w:p w14:paraId="4CBDD90A" w14:textId="77777777" w:rsidR="00FC005A" w:rsidRPr="00EF7250" w:rsidRDefault="00FC005A" w:rsidP="00AE01CC">
      <w:pPr>
        <w:pStyle w:val="ListParagraph"/>
        <w:numPr>
          <w:ilvl w:val="0"/>
          <w:numId w:val="24"/>
        </w:numPr>
        <w:jc w:val="both"/>
        <w:rPr>
          <w:rFonts w:cstheme="majorHAnsi"/>
          <w:sz w:val="24"/>
          <w:szCs w:val="24"/>
        </w:rPr>
      </w:pPr>
      <w:r w:rsidRPr="00EF7250">
        <w:rPr>
          <w:sz w:val="24"/>
        </w:rPr>
        <w:lastRenderedPageBreak/>
        <w:t xml:space="preserve">Primirea periodică de informații din partea autorităților locale cu privire la procesul de integrare. </w:t>
      </w:r>
    </w:p>
    <w:p w14:paraId="575779A2" w14:textId="4C1E01DB" w:rsidR="00B90963" w:rsidRPr="00EF7250" w:rsidRDefault="00FC005A" w:rsidP="00AE01CC">
      <w:pPr>
        <w:pStyle w:val="ListParagraph"/>
        <w:numPr>
          <w:ilvl w:val="0"/>
          <w:numId w:val="24"/>
        </w:numPr>
        <w:jc w:val="both"/>
        <w:rPr>
          <w:rFonts w:cstheme="majorHAnsi"/>
          <w:sz w:val="24"/>
          <w:szCs w:val="24"/>
        </w:rPr>
      </w:pPr>
      <w:r w:rsidRPr="00EF7250">
        <w:rPr>
          <w:sz w:val="24"/>
        </w:rPr>
        <w:t>Participarea la schimburi culturale și manifestări comunitare împreună cu imigranți.</w:t>
      </w:r>
    </w:p>
    <w:p w14:paraId="3CABC622" w14:textId="73B9258E" w:rsidR="00B90963" w:rsidRPr="00EF7250" w:rsidRDefault="00FC005A" w:rsidP="00AE01CC">
      <w:pPr>
        <w:pStyle w:val="ListParagraph"/>
        <w:numPr>
          <w:ilvl w:val="0"/>
          <w:numId w:val="24"/>
        </w:numPr>
        <w:jc w:val="both"/>
        <w:rPr>
          <w:rFonts w:cstheme="majorHAnsi"/>
          <w:sz w:val="24"/>
          <w:szCs w:val="24"/>
        </w:rPr>
      </w:pPr>
      <w:r w:rsidRPr="00EF7250">
        <w:rPr>
          <w:sz w:val="24"/>
        </w:rPr>
        <w:t xml:space="preserve">Formare și informații cu privire la stabilirea de relații cu persoanele nou-venite. </w:t>
      </w:r>
    </w:p>
    <w:p w14:paraId="45BD2A10" w14:textId="34FB2E44" w:rsidR="00B90963" w:rsidRPr="00EF7250" w:rsidRDefault="000A40BA" w:rsidP="00AE01CC">
      <w:pPr>
        <w:pStyle w:val="ListParagraph"/>
        <w:numPr>
          <w:ilvl w:val="0"/>
          <w:numId w:val="24"/>
        </w:numPr>
        <w:jc w:val="both"/>
        <w:rPr>
          <w:rFonts w:cstheme="majorHAnsi"/>
          <w:sz w:val="24"/>
          <w:szCs w:val="24"/>
        </w:rPr>
      </w:pPr>
      <w:r w:rsidRPr="00EF7250">
        <w:rPr>
          <w:sz w:val="24"/>
        </w:rPr>
        <w:t>Continuitatea aspectelor fundamentale ale culturii locale și ale modului de viață.</w:t>
      </w:r>
    </w:p>
    <w:p w14:paraId="476CFA01" w14:textId="77777777" w:rsidR="002A310D" w:rsidRPr="00EF7250" w:rsidRDefault="002A310D" w:rsidP="00D80E97">
      <w:pPr>
        <w:tabs>
          <w:tab w:val="left" w:pos="7230"/>
        </w:tabs>
        <w:rPr>
          <w:rFonts w:cstheme="majorHAnsi"/>
          <w:b/>
          <w:bCs/>
          <w:color w:val="FFFFFF" w:themeColor="background1"/>
          <w:sz w:val="32"/>
          <w:szCs w:val="32"/>
          <w:highlight w:val="black"/>
          <w:u w:val="single"/>
        </w:rPr>
      </w:pPr>
    </w:p>
    <w:p w14:paraId="5B64081F" w14:textId="77777777" w:rsidR="00AE01CC" w:rsidRPr="00EF7250" w:rsidRDefault="00AE01CC" w:rsidP="00D80E97">
      <w:pPr>
        <w:tabs>
          <w:tab w:val="left" w:pos="7230"/>
        </w:tabs>
        <w:rPr>
          <w:rFonts w:cstheme="majorHAnsi"/>
          <w:b/>
          <w:bCs/>
          <w:color w:val="FFFFFF" w:themeColor="background1"/>
          <w:sz w:val="32"/>
          <w:szCs w:val="32"/>
          <w:highlight w:val="black"/>
          <w:u w:val="single"/>
        </w:rPr>
      </w:pPr>
    </w:p>
    <w:p w14:paraId="1D7B9953" w14:textId="77777777" w:rsidR="00AE01CC" w:rsidRPr="00EF7250" w:rsidRDefault="00AE01CC" w:rsidP="00D80E97">
      <w:pPr>
        <w:tabs>
          <w:tab w:val="left" w:pos="7230"/>
        </w:tabs>
        <w:rPr>
          <w:rFonts w:cstheme="majorHAnsi"/>
          <w:b/>
          <w:bCs/>
          <w:color w:val="FFFFFF" w:themeColor="background1"/>
          <w:sz w:val="32"/>
          <w:szCs w:val="32"/>
          <w:highlight w:val="black"/>
          <w:u w:val="single"/>
        </w:rPr>
      </w:pPr>
    </w:p>
    <w:p w14:paraId="1DFD70B0" w14:textId="6B8E26A2" w:rsidR="00FE0BC6" w:rsidRPr="00EF7250" w:rsidRDefault="0019521B" w:rsidP="00AE01CC">
      <w:pPr>
        <w:tabs>
          <w:tab w:val="left" w:pos="7230"/>
        </w:tabs>
        <w:jc w:val="both"/>
        <w:rPr>
          <w:rFonts w:cstheme="majorHAnsi"/>
          <w:sz w:val="24"/>
          <w:szCs w:val="24"/>
        </w:rPr>
      </w:pPr>
      <w:r w:rsidRPr="00EF7250">
        <w:rPr>
          <w:b/>
          <w:color w:val="FFFFFF" w:themeColor="background1"/>
          <w:sz w:val="32"/>
          <w:highlight w:val="black"/>
          <w:u w:val="single"/>
        </w:rPr>
        <w:t>Principiile liberale și democratice</w:t>
      </w:r>
      <w:r w:rsidRPr="00EF7250">
        <w:rPr>
          <w:b/>
          <w:color w:val="C00000"/>
          <w:sz w:val="32"/>
          <w:u w:val="single"/>
        </w:rPr>
        <w:t xml:space="preserve"> pentru integrare </w:t>
      </w:r>
    </w:p>
    <w:p w14:paraId="7FC60824" w14:textId="77777777" w:rsidR="008224B3" w:rsidRPr="00EF7250" w:rsidRDefault="008224B3" w:rsidP="008224B3">
      <w:pPr>
        <w:pStyle w:val="ListParagraph"/>
        <w:jc w:val="both"/>
        <w:rPr>
          <w:rFonts w:cstheme="majorHAnsi"/>
          <w:b/>
          <w:bCs/>
          <w:sz w:val="32"/>
          <w:szCs w:val="32"/>
          <w:u w:val="single"/>
        </w:rPr>
      </w:pPr>
    </w:p>
    <w:p w14:paraId="3A77CACC" w14:textId="21EDF0EC" w:rsidR="008224B3" w:rsidRPr="00EF7250" w:rsidRDefault="00B525C0" w:rsidP="008224B3">
      <w:pPr>
        <w:pStyle w:val="ListParagraph"/>
        <w:numPr>
          <w:ilvl w:val="0"/>
          <w:numId w:val="28"/>
        </w:numPr>
        <w:jc w:val="both"/>
        <w:rPr>
          <w:rFonts w:cstheme="majorHAnsi"/>
          <w:b/>
          <w:bCs/>
          <w:sz w:val="24"/>
          <w:szCs w:val="24"/>
          <w:u w:val="single"/>
        </w:rPr>
      </w:pPr>
      <w:r w:rsidRPr="00EF7250">
        <w:rPr>
          <w:b/>
          <w:sz w:val="24"/>
        </w:rPr>
        <w:t>Valorile libertății</w:t>
      </w:r>
      <w:r w:rsidRPr="00EF7250">
        <w:rPr>
          <w:sz w:val="24"/>
        </w:rPr>
        <w:t xml:space="preserve"> și democrației sunt universale – ele nu</w:t>
      </w:r>
      <w:r w:rsidRPr="00EF7250">
        <w:t xml:space="preserve"> </w:t>
      </w:r>
      <w:r w:rsidRPr="00EF7250">
        <w:rPr>
          <w:sz w:val="24"/>
        </w:rPr>
        <w:t xml:space="preserve">funcționează </w:t>
      </w:r>
      <w:r w:rsidR="00893A3D" w:rsidRPr="00EF7250">
        <w:t>„</w:t>
      </w:r>
      <w:r w:rsidRPr="00EF7250">
        <w:rPr>
          <w:sz w:val="24"/>
        </w:rPr>
        <w:t>doar</w:t>
      </w:r>
      <w:r w:rsidRPr="00EF7250">
        <w:rPr>
          <w:sz w:val="28"/>
        </w:rPr>
        <w:t>”</w:t>
      </w:r>
      <w:r w:rsidRPr="00EF7250">
        <w:rPr>
          <w:sz w:val="24"/>
        </w:rPr>
        <w:t xml:space="preserve"> pentru anumite naționalități, credințe religioase sau grupuri etnice. </w:t>
      </w:r>
    </w:p>
    <w:p w14:paraId="678793EB" w14:textId="6C7E0AF8" w:rsidR="00B525C0" w:rsidRPr="00EF7250" w:rsidRDefault="008D28DC" w:rsidP="008224B3">
      <w:pPr>
        <w:pStyle w:val="ListParagraph"/>
        <w:jc w:val="both"/>
        <w:rPr>
          <w:rFonts w:cstheme="majorHAnsi"/>
          <w:b/>
          <w:bCs/>
          <w:sz w:val="24"/>
          <w:szCs w:val="24"/>
          <w:u w:val="single"/>
        </w:rPr>
      </w:pPr>
      <w:r w:rsidRPr="00EF7250">
        <w:rPr>
          <w:sz w:val="24"/>
        </w:rPr>
        <w:t>Ele trebuie însă să fie însoțite de un demers didactic, de explicații, de sprijin și de protecție.</w:t>
      </w:r>
    </w:p>
    <w:p w14:paraId="276E1442" w14:textId="77777777" w:rsidR="008224B3" w:rsidRPr="00EF7250" w:rsidRDefault="008224B3" w:rsidP="008224B3">
      <w:pPr>
        <w:pStyle w:val="ListParagraph"/>
        <w:jc w:val="both"/>
        <w:rPr>
          <w:rFonts w:cstheme="majorHAnsi"/>
          <w:b/>
          <w:bCs/>
          <w:sz w:val="24"/>
          <w:szCs w:val="24"/>
          <w:u w:val="single"/>
        </w:rPr>
      </w:pPr>
    </w:p>
    <w:p w14:paraId="33202961" w14:textId="70A209B1" w:rsidR="00B525C0" w:rsidRPr="00EF7250" w:rsidRDefault="00B525C0" w:rsidP="008224B3">
      <w:pPr>
        <w:pStyle w:val="ListParagraph"/>
        <w:numPr>
          <w:ilvl w:val="0"/>
          <w:numId w:val="28"/>
        </w:numPr>
        <w:jc w:val="both"/>
        <w:rPr>
          <w:rFonts w:cstheme="majorHAnsi"/>
          <w:b/>
          <w:bCs/>
          <w:sz w:val="24"/>
          <w:szCs w:val="24"/>
          <w:u w:val="single"/>
        </w:rPr>
      </w:pPr>
      <w:r w:rsidRPr="00EF7250">
        <w:rPr>
          <w:b/>
          <w:sz w:val="24"/>
        </w:rPr>
        <w:t>Fiecare persoană</w:t>
      </w:r>
      <w:r w:rsidRPr="00EF7250">
        <w:rPr>
          <w:sz w:val="24"/>
        </w:rPr>
        <w:t xml:space="preserve"> are dreptul de a-și valorifica pe deplin potențialul în societate.</w:t>
      </w:r>
    </w:p>
    <w:p w14:paraId="7378BC9A" w14:textId="77777777" w:rsidR="008224B3" w:rsidRPr="00EF7250" w:rsidRDefault="008224B3" w:rsidP="008224B3">
      <w:pPr>
        <w:pStyle w:val="ListParagraph"/>
        <w:jc w:val="both"/>
        <w:rPr>
          <w:rFonts w:cstheme="majorHAnsi"/>
          <w:sz w:val="24"/>
          <w:szCs w:val="24"/>
        </w:rPr>
      </w:pPr>
    </w:p>
    <w:p w14:paraId="3A42944E" w14:textId="5080252C" w:rsidR="008D28DC" w:rsidRPr="00EF7250" w:rsidRDefault="00893A3D" w:rsidP="008224B3">
      <w:pPr>
        <w:pStyle w:val="ListParagraph"/>
        <w:numPr>
          <w:ilvl w:val="0"/>
          <w:numId w:val="28"/>
        </w:numPr>
        <w:jc w:val="both"/>
        <w:rPr>
          <w:rFonts w:cstheme="majorHAnsi"/>
          <w:sz w:val="24"/>
          <w:szCs w:val="24"/>
        </w:rPr>
      </w:pPr>
      <w:r w:rsidRPr="00893A3D">
        <w:rPr>
          <w:b/>
          <w:sz w:val="24"/>
        </w:rPr>
        <w:t xml:space="preserve">Limba </w:t>
      </w:r>
      <w:r w:rsidRPr="00893A3D">
        <w:rPr>
          <w:bCs/>
          <w:sz w:val="24"/>
        </w:rPr>
        <w:t>este un instrument esențial care permite unei persoane să își valorifice pe deplin potențialul.</w:t>
      </w:r>
    </w:p>
    <w:p w14:paraId="61C62EAC" w14:textId="77777777" w:rsidR="008224B3" w:rsidRPr="00EF7250" w:rsidRDefault="008224B3" w:rsidP="008224B3">
      <w:pPr>
        <w:pStyle w:val="ListParagraph"/>
        <w:jc w:val="both"/>
        <w:rPr>
          <w:rFonts w:cstheme="majorHAnsi"/>
          <w:b/>
          <w:bCs/>
          <w:sz w:val="24"/>
          <w:szCs w:val="24"/>
          <w:u w:val="single"/>
        </w:rPr>
      </w:pPr>
    </w:p>
    <w:p w14:paraId="135AB747" w14:textId="7EE69EF2" w:rsidR="00B525C0" w:rsidRPr="00EF7250" w:rsidRDefault="00B525C0" w:rsidP="008224B3">
      <w:pPr>
        <w:pStyle w:val="ListParagraph"/>
        <w:numPr>
          <w:ilvl w:val="0"/>
          <w:numId w:val="28"/>
        </w:numPr>
        <w:jc w:val="both"/>
        <w:rPr>
          <w:rFonts w:cstheme="majorHAnsi"/>
          <w:b/>
          <w:bCs/>
          <w:sz w:val="24"/>
          <w:szCs w:val="24"/>
          <w:u w:val="single"/>
        </w:rPr>
      </w:pPr>
      <w:r w:rsidRPr="00EF7250">
        <w:rPr>
          <w:b/>
          <w:sz w:val="24"/>
        </w:rPr>
        <w:t>Ceea ce o persoană aspiră</w:t>
      </w:r>
      <w:r w:rsidRPr="00EF7250">
        <w:rPr>
          <w:sz w:val="24"/>
        </w:rPr>
        <w:t xml:space="preserve"> să facă este mai important decât mediul din care provine.</w:t>
      </w:r>
    </w:p>
    <w:p w14:paraId="1CCD24AB" w14:textId="77777777" w:rsidR="008224B3" w:rsidRPr="00EF7250" w:rsidRDefault="008224B3" w:rsidP="008224B3">
      <w:pPr>
        <w:pStyle w:val="ListParagraph"/>
        <w:jc w:val="both"/>
        <w:rPr>
          <w:rFonts w:cstheme="majorHAnsi"/>
          <w:b/>
          <w:bCs/>
          <w:sz w:val="24"/>
          <w:szCs w:val="24"/>
          <w:u w:val="single"/>
        </w:rPr>
      </w:pPr>
    </w:p>
    <w:p w14:paraId="7C7D8F72" w14:textId="3D283486" w:rsidR="00B525C0" w:rsidRPr="00EF7250" w:rsidRDefault="008224B3" w:rsidP="008224B3">
      <w:pPr>
        <w:pStyle w:val="ListParagraph"/>
        <w:numPr>
          <w:ilvl w:val="0"/>
          <w:numId w:val="28"/>
        </w:numPr>
        <w:jc w:val="both"/>
        <w:rPr>
          <w:rFonts w:cstheme="majorHAnsi"/>
          <w:b/>
          <w:bCs/>
          <w:sz w:val="24"/>
          <w:szCs w:val="24"/>
          <w:u w:val="single"/>
        </w:rPr>
      </w:pPr>
      <w:r w:rsidRPr="00EF7250">
        <w:rPr>
          <w:b/>
          <w:sz w:val="24"/>
        </w:rPr>
        <w:t>O societate echitabilă</w:t>
      </w:r>
      <w:r w:rsidRPr="00EF7250">
        <w:rPr>
          <w:sz w:val="24"/>
        </w:rPr>
        <w:t xml:space="preserve"> oferă șanse egale tuturor.</w:t>
      </w:r>
    </w:p>
    <w:p w14:paraId="177F8DCE" w14:textId="77777777" w:rsidR="008224B3" w:rsidRPr="00EF7250" w:rsidRDefault="008224B3" w:rsidP="008224B3">
      <w:pPr>
        <w:pStyle w:val="ListParagraph"/>
        <w:jc w:val="both"/>
        <w:rPr>
          <w:rFonts w:cstheme="majorHAnsi"/>
          <w:b/>
          <w:bCs/>
          <w:sz w:val="24"/>
          <w:szCs w:val="24"/>
          <w:u w:val="single"/>
        </w:rPr>
      </w:pPr>
    </w:p>
    <w:p w14:paraId="7C963FEF" w14:textId="09C7ECA5" w:rsidR="008D28DC" w:rsidRPr="00EF7250" w:rsidRDefault="008224B3" w:rsidP="008224B3">
      <w:pPr>
        <w:pStyle w:val="ListParagraph"/>
        <w:numPr>
          <w:ilvl w:val="0"/>
          <w:numId w:val="28"/>
        </w:numPr>
        <w:jc w:val="both"/>
        <w:rPr>
          <w:rFonts w:cstheme="majorHAnsi"/>
          <w:b/>
          <w:bCs/>
          <w:sz w:val="24"/>
          <w:szCs w:val="24"/>
          <w:u w:val="single"/>
        </w:rPr>
      </w:pPr>
      <w:r w:rsidRPr="00EF7250">
        <w:rPr>
          <w:b/>
          <w:sz w:val="24"/>
        </w:rPr>
        <w:t>Capacitarea cetățenilor</w:t>
      </w:r>
      <w:r w:rsidRPr="00EF7250">
        <w:rPr>
          <w:sz w:val="24"/>
        </w:rPr>
        <w:t xml:space="preserve"> pentru a contribui la modelarea comunității lor produce cele mai bune rezultate.</w:t>
      </w:r>
    </w:p>
    <w:p w14:paraId="44E2B632" w14:textId="77777777" w:rsidR="008224B3" w:rsidRPr="00EF7250" w:rsidRDefault="008224B3" w:rsidP="008224B3">
      <w:pPr>
        <w:pStyle w:val="ListParagraph"/>
        <w:jc w:val="both"/>
        <w:rPr>
          <w:rFonts w:cstheme="majorHAnsi"/>
          <w:b/>
          <w:bCs/>
          <w:sz w:val="24"/>
          <w:szCs w:val="24"/>
          <w:u w:val="single"/>
        </w:rPr>
      </w:pPr>
    </w:p>
    <w:p w14:paraId="1E876A13" w14:textId="136FD8F4" w:rsidR="00B525C0" w:rsidRPr="00EF7250" w:rsidRDefault="008D28DC" w:rsidP="008224B3">
      <w:pPr>
        <w:pStyle w:val="ListParagraph"/>
        <w:numPr>
          <w:ilvl w:val="0"/>
          <w:numId w:val="28"/>
        </w:numPr>
        <w:jc w:val="both"/>
        <w:rPr>
          <w:rFonts w:cstheme="majorHAnsi"/>
          <w:b/>
          <w:bCs/>
          <w:sz w:val="24"/>
          <w:szCs w:val="24"/>
          <w:u w:val="single"/>
        </w:rPr>
      </w:pPr>
      <w:r w:rsidRPr="00EF7250">
        <w:rPr>
          <w:b/>
          <w:sz w:val="24"/>
        </w:rPr>
        <w:t>Diversitatea bine gestionată</w:t>
      </w:r>
      <w:r w:rsidRPr="00EF7250">
        <w:rPr>
          <w:sz w:val="24"/>
        </w:rPr>
        <w:t xml:space="preserve"> este o sursă de putere economică și culturală.</w:t>
      </w:r>
    </w:p>
    <w:p w14:paraId="3963B911" w14:textId="77777777" w:rsidR="008224B3" w:rsidRPr="00EF7250" w:rsidRDefault="008224B3" w:rsidP="008224B3">
      <w:pPr>
        <w:pStyle w:val="ListParagraph"/>
        <w:jc w:val="both"/>
        <w:rPr>
          <w:rFonts w:cstheme="majorHAnsi"/>
          <w:b/>
          <w:bCs/>
          <w:sz w:val="24"/>
          <w:szCs w:val="24"/>
          <w:u w:val="single"/>
        </w:rPr>
      </w:pPr>
    </w:p>
    <w:p w14:paraId="139BE665" w14:textId="63AFC1AB" w:rsidR="00B525C0" w:rsidRPr="00EF7250" w:rsidRDefault="008224B3" w:rsidP="008224B3">
      <w:pPr>
        <w:pStyle w:val="ListParagraph"/>
        <w:numPr>
          <w:ilvl w:val="0"/>
          <w:numId w:val="28"/>
        </w:numPr>
        <w:jc w:val="both"/>
        <w:rPr>
          <w:rFonts w:cstheme="majorHAnsi"/>
          <w:b/>
          <w:bCs/>
          <w:sz w:val="24"/>
          <w:szCs w:val="24"/>
          <w:u w:val="single"/>
        </w:rPr>
      </w:pPr>
      <w:r w:rsidRPr="00EF7250">
        <w:rPr>
          <w:b/>
          <w:sz w:val="24"/>
        </w:rPr>
        <w:lastRenderedPageBreak/>
        <w:t>Integrarea nu înseamnă</w:t>
      </w:r>
      <w:r w:rsidRPr="00EF7250">
        <w:rPr>
          <w:sz w:val="24"/>
        </w:rPr>
        <w:t xml:space="preserve"> că imigranții trebuie să renunțe definitiv la identitatea lor de origine, ci este un proces care le permite să contribuie la noua lor societate în condiții în care identitatea lor specifică este apreciată și respectată, respectând și apreciind, la rândul lor, legile și valorile noului lor cadru de viață. </w:t>
      </w:r>
    </w:p>
    <w:p w14:paraId="6E3D7F09" w14:textId="77777777" w:rsidR="008224B3" w:rsidRPr="00EF7250" w:rsidRDefault="008224B3" w:rsidP="008224B3">
      <w:pPr>
        <w:pStyle w:val="ListParagraph"/>
        <w:jc w:val="both"/>
        <w:rPr>
          <w:rFonts w:cstheme="majorHAnsi"/>
          <w:b/>
          <w:bCs/>
          <w:sz w:val="24"/>
          <w:szCs w:val="24"/>
          <w:u w:val="single"/>
        </w:rPr>
      </w:pPr>
    </w:p>
    <w:p w14:paraId="549A1455" w14:textId="41BF982B" w:rsidR="008224B3" w:rsidRPr="00EF7250" w:rsidRDefault="008224B3" w:rsidP="008224B3">
      <w:pPr>
        <w:pStyle w:val="ListParagraph"/>
        <w:numPr>
          <w:ilvl w:val="0"/>
          <w:numId w:val="28"/>
        </w:numPr>
        <w:jc w:val="both"/>
        <w:rPr>
          <w:rFonts w:cstheme="majorHAnsi"/>
          <w:b/>
          <w:bCs/>
          <w:sz w:val="24"/>
          <w:szCs w:val="24"/>
          <w:u w:val="single"/>
        </w:rPr>
      </w:pPr>
      <w:r w:rsidRPr="00EF7250">
        <w:rPr>
          <w:b/>
          <w:sz w:val="24"/>
        </w:rPr>
        <w:t>O integrare reușită</w:t>
      </w:r>
      <w:r w:rsidRPr="00EF7250">
        <w:rPr>
          <w:sz w:val="24"/>
        </w:rPr>
        <w:t xml:space="preserve"> consolidează comunitățile locale și reziliența acestora. </w:t>
      </w:r>
    </w:p>
    <w:p w14:paraId="46FE7B0C" w14:textId="77777777" w:rsidR="008224B3" w:rsidRPr="00EF7250" w:rsidRDefault="008224B3" w:rsidP="008224B3">
      <w:pPr>
        <w:pStyle w:val="ListParagraph"/>
        <w:jc w:val="both"/>
        <w:rPr>
          <w:rFonts w:cstheme="majorHAnsi"/>
          <w:b/>
          <w:bCs/>
          <w:sz w:val="24"/>
          <w:szCs w:val="24"/>
          <w:u w:val="single"/>
        </w:rPr>
      </w:pPr>
    </w:p>
    <w:p w14:paraId="36A7D30A" w14:textId="132619E4" w:rsidR="008224B3" w:rsidRPr="00EF7250" w:rsidRDefault="008224B3" w:rsidP="008224B3">
      <w:pPr>
        <w:pStyle w:val="ListParagraph"/>
        <w:numPr>
          <w:ilvl w:val="0"/>
          <w:numId w:val="28"/>
        </w:numPr>
        <w:jc w:val="both"/>
        <w:rPr>
          <w:rFonts w:cstheme="majorHAnsi"/>
          <w:b/>
          <w:bCs/>
          <w:sz w:val="24"/>
          <w:szCs w:val="24"/>
          <w:u w:val="single"/>
        </w:rPr>
      </w:pPr>
      <w:r w:rsidRPr="00EF7250">
        <w:rPr>
          <w:b/>
          <w:sz w:val="24"/>
        </w:rPr>
        <w:t>Integrarea este esențială</w:t>
      </w:r>
      <w:r w:rsidRPr="00EF7250">
        <w:rPr>
          <w:sz w:val="24"/>
        </w:rPr>
        <w:t xml:space="preserve"> pentru viitorul Uniunii Europene, deoarece se preconizează că populația Uniunii va scădea, în timp ce ratele fertilității vor rămâne scăzute, astfel încât menținerea nivelului de trai al Europei în deceniile următoare depinde parțial de imigrație.</w:t>
      </w:r>
    </w:p>
    <w:p w14:paraId="112487A2" w14:textId="417405ED" w:rsidR="000B7AFE" w:rsidRPr="00EF7250" w:rsidRDefault="000B7AFE">
      <w:pPr>
        <w:rPr>
          <w:rFonts w:cstheme="majorHAnsi"/>
          <w:b/>
          <w:bCs/>
          <w:sz w:val="32"/>
          <w:szCs w:val="32"/>
          <w:u w:val="single"/>
        </w:rPr>
      </w:pPr>
      <w:r w:rsidRPr="00EF7250">
        <w:br w:type="page"/>
      </w:r>
    </w:p>
    <w:p w14:paraId="6D31D813" w14:textId="77777777" w:rsidR="002A310D" w:rsidRPr="00EF7250" w:rsidRDefault="002A310D" w:rsidP="003733F7">
      <w:pPr>
        <w:pStyle w:val="ListParagraph"/>
        <w:ind w:left="0"/>
        <w:rPr>
          <w:rFonts w:cstheme="majorHAnsi"/>
          <w:b/>
          <w:bCs/>
          <w:color w:val="FFFFFF" w:themeColor="background1"/>
          <w:sz w:val="18"/>
          <w:szCs w:val="18"/>
          <w:highlight w:val="black"/>
          <w:u w:val="single"/>
        </w:rPr>
      </w:pPr>
    </w:p>
    <w:p w14:paraId="1B143828" w14:textId="3ABFDA98" w:rsidR="000B7AFE" w:rsidRPr="00EF7250" w:rsidRDefault="00F40965" w:rsidP="00AE01CC">
      <w:pPr>
        <w:pStyle w:val="ListParagraph"/>
        <w:ind w:left="0"/>
        <w:jc w:val="both"/>
        <w:rPr>
          <w:rFonts w:cstheme="majorHAnsi"/>
          <w:b/>
          <w:bCs/>
          <w:sz w:val="32"/>
          <w:szCs w:val="32"/>
          <w:u w:val="single"/>
        </w:rPr>
      </w:pPr>
      <w:r w:rsidRPr="00EF7250">
        <w:rPr>
          <w:b/>
          <w:color w:val="FFFFFF" w:themeColor="background1"/>
          <w:sz w:val="32"/>
          <w:highlight w:val="black"/>
          <w:u w:val="single"/>
        </w:rPr>
        <w:t xml:space="preserve">Combaterea dezinformării: </w:t>
      </w:r>
      <w:r w:rsidRPr="00EF7250">
        <w:rPr>
          <w:b/>
          <w:color w:val="C00000"/>
          <w:sz w:val="32"/>
          <w:u w:val="single"/>
        </w:rPr>
        <w:t xml:space="preserve"> metoda „</w:t>
      </w:r>
      <w:proofErr w:type="spellStart"/>
      <w:r w:rsidRPr="00EF7250">
        <w:rPr>
          <w:b/>
          <w:color w:val="C00000"/>
          <w:sz w:val="32"/>
          <w:u w:val="single"/>
        </w:rPr>
        <w:t>Fact</w:t>
      </w:r>
      <w:proofErr w:type="spellEnd"/>
      <w:r w:rsidRPr="00EF7250">
        <w:rPr>
          <w:b/>
          <w:color w:val="C00000"/>
          <w:sz w:val="32"/>
          <w:u w:val="single"/>
        </w:rPr>
        <w:t xml:space="preserve"> Sandwich”</w:t>
      </w:r>
    </w:p>
    <w:p w14:paraId="6F9A2FDA" w14:textId="529B90A6" w:rsidR="00D20D14" w:rsidRPr="00EF7250" w:rsidRDefault="002600C6">
      <w:pPr>
        <w:rPr>
          <w:rFonts w:cstheme="majorHAnsi"/>
          <w:b/>
          <w:bCs/>
          <w:color w:val="FFFFFF" w:themeColor="background1"/>
          <w:sz w:val="32"/>
          <w:szCs w:val="32"/>
          <w:highlight w:val="black"/>
          <w:u w:val="single"/>
        </w:rPr>
      </w:pPr>
      <w:r w:rsidRPr="00EF7250">
        <w:rPr>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6"/>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EF7250" w:rsidRDefault="00FF1798" w:rsidP="00DB4B67">
      <w:pPr>
        <w:pStyle w:val="ListParagraph"/>
        <w:jc w:val="both"/>
        <w:rPr>
          <w:color w:val="000000"/>
          <w:sz w:val="24"/>
          <w:szCs w:val="24"/>
        </w:rPr>
      </w:pPr>
      <w:r w:rsidRPr="00EF7250">
        <w:rPr>
          <w:b/>
          <w:color w:val="000000"/>
          <w:sz w:val="24"/>
          <w:u w:val="single"/>
        </w:rPr>
        <w:t>Informarea greșită</w:t>
      </w:r>
      <w:r w:rsidRPr="00EF7250">
        <w:rPr>
          <w:color w:val="000000"/>
          <w:sz w:val="24"/>
        </w:rPr>
        <w:t xml:space="preserve">: </w:t>
      </w:r>
    </w:p>
    <w:p w14:paraId="07F43625" w14:textId="1BAB7BAA" w:rsidR="002600C6" w:rsidRPr="00EF7250" w:rsidRDefault="005D05CB" w:rsidP="00DB4B67">
      <w:pPr>
        <w:pStyle w:val="ListParagraph"/>
        <w:jc w:val="both"/>
        <w:rPr>
          <w:color w:val="000000"/>
          <w:sz w:val="24"/>
          <w:szCs w:val="24"/>
        </w:rPr>
      </w:pPr>
      <w:r w:rsidRPr="00EF7250">
        <w:rPr>
          <w:color w:val="000000"/>
          <w:sz w:val="24"/>
        </w:rPr>
        <w:t>Furnizarea de informații eronate sau înșelătoare.</w:t>
      </w:r>
    </w:p>
    <w:p w14:paraId="41DB63AF" w14:textId="77777777" w:rsidR="00DB4B67" w:rsidRPr="00EF7250" w:rsidRDefault="00DB4B67" w:rsidP="00DB4B67">
      <w:pPr>
        <w:pStyle w:val="ListParagraph"/>
        <w:jc w:val="both"/>
        <w:rPr>
          <w:color w:val="000000"/>
          <w:sz w:val="24"/>
          <w:szCs w:val="24"/>
        </w:rPr>
      </w:pPr>
    </w:p>
    <w:p w14:paraId="3F562A74" w14:textId="77777777" w:rsidR="005D05CB" w:rsidRPr="00EF7250" w:rsidRDefault="007262BB" w:rsidP="00DB4B67">
      <w:pPr>
        <w:pStyle w:val="ListParagraph"/>
        <w:jc w:val="both"/>
        <w:rPr>
          <w:color w:val="000000"/>
          <w:sz w:val="24"/>
          <w:szCs w:val="24"/>
        </w:rPr>
      </w:pPr>
      <w:r w:rsidRPr="00EF7250">
        <w:rPr>
          <w:b/>
          <w:color w:val="000000"/>
          <w:sz w:val="24"/>
          <w:u w:val="single"/>
        </w:rPr>
        <w:t>Dezinformarea</w:t>
      </w:r>
      <w:r w:rsidRPr="00EF7250">
        <w:rPr>
          <w:color w:val="000000"/>
          <w:sz w:val="24"/>
        </w:rPr>
        <w:t xml:space="preserve">: </w:t>
      </w:r>
    </w:p>
    <w:p w14:paraId="1E6DFF6E" w14:textId="212E259F" w:rsidR="007262BB" w:rsidRPr="00EF7250" w:rsidRDefault="005D05CB" w:rsidP="00DB4B67">
      <w:pPr>
        <w:pStyle w:val="ListParagraph"/>
        <w:jc w:val="both"/>
        <w:rPr>
          <w:color w:val="000000"/>
          <w:sz w:val="24"/>
          <w:szCs w:val="24"/>
        </w:rPr>
      </w:pPr>
      <w:r w:rsidRPr="00EF7250">
        <w:rPr>
          <w:color w:val="000000"/>
          <w:sz w:val="24"/>
        </w:rPr>
        <w:t>Furnizarea deliberată de informații false.</w:t>
      </w:r>
    </w:p>
    <w:p w14:paraId="0C72F8D8" w14:textId="77777777" w:rsidR="00B84936" w:rsidRPr="00EF7250" w:rsidRDefault="00B84936" w:rsidP="00B84936">
      <w:pPr>
        <w:pStyle w:val="ListParagraph"/>
        <w:rPr>
          <w:color w:val="000000"/>
          <w:sz w:val="24"/>
          <w:szCs w:val="24"/>
        </w:rPr>
      </w:pPr>
    </w:p>
    <w:p w14:paraId="6C4DCD08" w14:textId="77777777" w:rsidR="00BD3906" w:rsidRPr="00EF7250" w:rsidRDefault="00BD3906" w:rsidP="00B84936">
      <w:pPr>
        <w:pStyle w:val="ListParagraph"/>
        <w:rPr>
          <w:color w:val="000000"/>
          <w:sz w:val="24"/>
          <w:szCs w:val="24"/>
        </w:rPr>
      </w:pPr>
    </w:p>
    <w:p w14:paraId="1E419538" w14:textId="3867122E" w:rsidR="00B84936" w:rsidRPr="00EF7250" w:rsidRDefault="00B84936" w:rsidP="004F5173">
      <w:pPr>
        <w:pStyle w:val="ListParagraph"/>
        <w:ind w:left="360"/>
        <w:rPr>
          <w:b/>
          <w:bCs/>
          <w:color w:val="000000"/>
          <w:sz w:val="24"/>
          <w:szCs w:val="24"/>
          <w:u w:val="single"/>
        </w:rPr>
      </w:pPr>
      <w:r w:rsidRPr="00EF7250">
        <w:rPr>
          <w:b/>
          <w:color w:val="000000"/>
          <w:sz w:val="24"/>
          <w:u w:val="single"/>
        </w:rPr>
        <w:t>„</w:t>
      </w:r>
      <w:proofErr w:type="spellStart"/>
      <w:r w:rsidRPr="00EF7250">
        <w:rPr>
          <w:b/>
          <w:color w:val="000000"/>
          <w:sz w:val="24"/>
          <w:u w:val="single"/>
        </w:rPr>
        <w:t>Fact</w:t>
      </w:r>
      <w:proofErr w:type="spellEnd"/>
      <w:r w:rsidRPr="00EF7250">
        <w:rPr>
          <w:b/>
          <w:color w:val="000000"/>
          <w:sz w:val="24"/>
          <w:u w:val="single"/>
        </w:rPr>
        <w:t xml:space="preserve"> Sandwich” s-a dovedit a fi o metodă eficace:</w:t>
      </w:r>
    </w:p>
    <w:p w14:paraId="75587422" w14:textId="77777777" w:rsidR="00B84936" w:rsidRPr="00EF7250" w:rsidRDefault="00B84936" w:rsidP="00B84936">
      <w:pPr>
        <w:pStyle w:val="ListParagraph"/>
        <w:rPr>
          <w:color w:val="000000"/>
          <w:sz w:val="24"/>
          <w:szCs w:val="24"/>
        </w:rPr>
      </w:pPr>
    </w:p>
    <w:p w14:paraId="0C74DA7A" w14:textId="5BA573CD" w:rsidR="00032691" w:rsidRPr="00EF7250" w:rsidRDefault="00032691" w:rsidP="00032691">
      <w:pPr>
        <w:pStyle w:val="ListParagraph"/>
        <w:numPr>
          <w:ilvl w:val="0"/>
          <w:numId w:val="28"/>
        </w:numPr>
        <w:rPr>
          <w:color w:val="000000"/>
          <w:sz w:val="24"/>
          <w:szCs w:val="24"/>
        </w:rPr>
      </w:pPr>
      <w:r w:rsidRPr="00EF7250">
        <w:rPr>
          <w:b/>
          <w:color w:val="000000"/>
          <w:sz w:val="24"/>
        </w:rPr>
        <w:t>Începeți cu faptele.</w:t>
      </w:r>
      <w:r w:rsidRPr="00EF7250">
        <w:rPr>
          <w:color w:val="000000"/>
          <w:sz w:val="24"/>
        </w:rPr>
        <w:t xml:space="preserve"> </w:t>
      </w:r>
    </w:p>
    <w:p w14:paraId="79278B0B" w14:textId="77777777" w:rsidR="00040631" w:rsidRPr="00EF7250" w:rsidRDefault="00040631" w:rsidP="00040631">
      <w:pPr>
        <w:pStyle w:val="ListParagraph"/>
        <w:rPr>
          <w:color w:val="000000"/>
          <w:sz w:val="24"/>
          <w:szCs w:val="24"/>
        </w:rPr>
      </w:pPr>
    </w:p>
    <w:p w14:paraId="4686F740" w14:textId="6A1EB9E5" w:rsidR="00696A75" w:rsidRPr="00EF7250" w:rsidRDefault="00032691" w:rsidP="00032691">
      <w:pPr>
        <w:pStyle w:val="ListParagraph"/>
        <w:numPr>
          <w:ilvl w:val="0"/>
          <w:numId w:val="28"/>
        </w:numPr>
        <w:rPr>
          <w:color w:val="000000"/>
          <w:sz w:val="24"/>
          <w:szCs w:val="24"/>
        </w:rPr>
      </w:pPr>
      <w:r w:rsidRPr="00EF7250">
        <w:rPr>
          <w:b/>
          <w:color w:val="000000"/>
          <w:sz w:val="24"/>
        </w:rPr>
        <w:t>Avertizați cu privire la informațiile false</w:t>
      </w:r>
      <w:r w:rsidRPr="00EF7250">
        <w:rPr>
          <w:color w:val="000000"/>
          <w:sz w:val="24"/>
        </w:rPr>
        <w:t xml:space="preserve">, </w:t>
      </w:r>
      <w:r w:rsidRPr="00EF7250">
        <w:rPr>
          <w:i/>
          <w:color w:val="000000"/>
          <w:sz w:val="24"/>
        </w:rPr>
        <w:t>dar fiți concis, pentru a evita să le dați o și mai mare amploare</w:t>
      </w:r>
      <w:r w:rsidRPr="00EF7250">
        <w:rPr>
          <w:color w:val="000000"/>
          <w:sz w:val="24"/>
        </w:rPr>
        <w:t xml:space="preserve">! </w:t>
      </w:r>
    </w:p>
    <w:p w14:paraId="2032043F" w14:textId="77777777" w:rsidR="00040631" w:rsidRPr="00EF7250" w:rsidRDefault="00040631" w:rsidP="00040631">
      <w:pPr>
        <w:pStyle w:val="ListParagraph"/>
        <w:rPr>
          <w:color w:val="000000"/>
          <w:sz w:val="24"/>
          <w:szCs w:val="24"/>
        </w:rPr>
      </w:pPr>
    </w:p>
    <w:p w14:paraId="3BE07639" w14:textId="7D0E1469" w:rsidR="00696A75" w:rsidRPr="00EF7250" w:rsidRDefault="00032691" w:rsidP="00032691">
      <w:pPr>
        <w:pStyle w:val="ListParagraph"/>
        <w:numPr>
          <w:ilvl w:val="0"/>
          <w:numId w:val="28"/>
        </w:numPr>
        <w:rPr>
          <w:color w:val="000000"/>
          <w:sz w:val="24"/>
          <w:szCs w:val="24"/>
        </w:rPr>
      </w:pPr>
      <w:r w:rsidRPr="00EF7250">
        <w:rPr>
          <w:b/>
          <w:color w:val="000000"/>
          <w:sz w:val="24"/>
        </w:rPr>
        <w:t>Explicați de ce</w:t>
      </w:r>
      <w:r w:rsidRPr="00EF7250">
        <w:rPr>
          <w:color w:val="000000"/>
          <w:sz w:val="24"/>
        </w:rPr>
        <w:t xml:space="preserve"> informațiile respective sunt false. </w:t>
      </w:r>
    </w:p>
    <w:p w14:paraId="6D0FE9EF" w14:textId="77777777" w:rsidR="00040631" w:rsidRPr="00EF7250" w:rsidRDefault="00040631" w:rsidP="00040631">
      <w:pPr>
        <w:pStyle w:val="ListParagraph"/>
        <w:rPr>
          <w:color w:val="000000"/>
          <w:sz w:val="24"/>
          <w:szCs w:val="24"/>
        </w:rPr>
      </w:pPr>
    </w:p>
    <w:p w14:paraId="5D907B05" w14:textId="39D9A15B" w:rsidR="00696A75" w:rsidRPr="00EF7250" w:rsidRDefault="00BD35C9" w:rsidP="00032691">
      <w:pPr>
        <w:pStyle w:val="ListParagraph"/>
        <w:numPr>
          <w:ilvl w:val="0"/>
          <w:numId w:val="28"/>
        </w:numPr>
        <w:rPr>
          <w:color w:val="000000"/>
          <w:sz w:val="24"/>
          <w:szCs w:val="24"/>
        </w:rPr>
      </w:pPr>
      <w:r w:rsidRPr="00EF7250">
        <w:rPr>
          <w:b/>
          <w:color w:val="000000"/>
          <w:sz w:val="24"/>
        </w:rPr>
        <w:t>Repetați faptele</w:t>
      </w:r>
      <w:r w:rsidRPr="00EF7250">
        <w:rPr>
          <w:color w:val="000000"/>
          <w:sz w:val="24"/>
        </w:rPr>
        <w:t xml:space="preserve"> pentru a le consolida. </w:t>
      </w:r>
    </w:p>
    <w:p w14:paraId="3555ED8F" w14:textId="77777777" w:rsidR="00E71E8E" w:rsidRPr="00EF7250" w:rsidRDefault="00E71E8E" w:rsidP="00E71E8E">
      <w:pPr>
        <w:pStyle w:val="ListParagraph"/>
        <w:rPr>
          <w:color w:val="000000"/>
          <w:sz w:val="24"/>
          <w:szCs w:val="24"/>
        </w:rPr>
      </w:pPr>
    </w:p>
    <w:p w14:paraId="05D8B866" w14:textId="670D23BE" w:rsidR="00E71E8E" w:rsidRPr="00EF7250" w:rsidRDefault="00E71E8E" w:rsidP="00E71E8E">
      <w:pPr>
        <w:pStyle w:val="ListParagraph"/>
        <w:ind w:left="360"/>
        <w:rPr>
          <w:b/>
          <w:bCs/>
          <w:color w:val="000000"/>
          <w:sz w:val="24"/>
          <w:szCs w:val="24"/>
          <w:u w:val="single"/>
        </w:rPr>
      </w:pPr>
      <w:r w:rsidRPr="00EF7250">
        <w:rPr>
          <w:b/>
          <w:color w:val="000000"/>
          <w:sz w:val="24"/>
          <w:u w:val="single"/>
        </w:rPr>
        <w:t>Cum să utilizați metoda „</w:t>
      </w:r>
      <w:proofErr w:type="spellStart"/>
      <w:r w:rsidRPr="00EF7250">
        <w:rPr>
          <w:b/>
          <w:color w:val="000000"/>
          <w:sz w:val="24"/>
          <w:u w:val="single"/>
        </w:rPr>
        <w:t>Fact</w:t>
      </w:r>
      <w:proofErr w:type="spellEnd"/>
      <w:r w:rsidRPr="00EF7250">
        <w:rPr>
          <w:b/>
          <w:color w:val="000000"/>
          <w:sz w:val="24"/>
          <w:u w:val="single"/>
        </w:rPr>
        <w:t xml:space="preserve"> Sandwich”</w:t>
      </w:r>
    </w:p>
    <w:p w14:paraId="65950598" w14:textId="77777777" w:rsidR="00735E38" w:rsidRPr="00EF7250" w:rsidRDefault="00735E38" w:rsidP="00E71E8E">
      <w:pPr>
        <w:pStyle w:val="ListParagraph"/>
        <w:ind w:left="360"/>
        <w:rPr>
          <w:b/>
          <w:bCs/>
          <w:color w:val="000000"/>
          <w:sz w:val="24"/>
          <w:szCs w:val="24"/>
          <w:u w:val="single"/>
        </w:rPr>
      </w:pPr>
    </w:p>
    <w:p w14:paraId="58631459" w14:textId="1DFB4777" w:rsidR="007618F4" w:rsidRPr="00EF7250" w:rsidRDefault="00032691" w:rsidP="00032691">
      <w:pPr>
        <w:pStyle w:val="ListParagraph"/>
        <w:numPr>
          <w:ilvl w:val="0"/>
          <w:numId w:val="28"/>
        </w:numPr>
        <w:rPr>
          <w:color w:val="000000"/>
          <w:sz w:val="24"/>
          <w:szCs w:val="24"/>
        </w:rPr>
      </w:pPr>
      <w:r w:rsidRPr="00EF7250">
        <w:rPr>
          <w:b/>
          <w:color w:val="000000"/>
          <w:sz w:val="24"/>
        </w:rPr>
        <w:t>Repetați, repetați și iar repetați.</w:t>
      </w:r>
      <w:r w:rsidRPr="00EF7250">
        <w:rPr>
          <w:color w:val="000000"/>
          <w:sz w:val="24"/>
        </w:rPr>
        <w:t xml:space="preserve"> Folosiți-vă de orice ocazie pentru a reitera acest „</w:t>
      </w:r>
      <w:proofErr w:type="spellStart"/>
      <w:r w:rsidRPr="00EF7250">
        <w:rPr>
          <w:color w:val="000000"/>
          <w:sz w:val="24"/>
        </w:rPr>
        <w:t>Fact</w:t>
      </w:r>
      <w:proofErr w:type="spellEnd"/>
      <w:r w:rsidRPr="00EF7250">
        <w:rPr>
          <w:color w:val="000000"/>
          <w:sz w:val="24"/>
        </w:rPr>
        <w:t xml:space="preserve"> Sandwich”. </w:t>
      </w:r>
    </w:p>
    <w:p w14:paraId="084B260D" w14:textId="77777777" w:rsidR="00040631" w:rsidRPr="00EF7250" w:rsidRDefault="00040631" w:rsidP="00040631">
      <w:pPr>
        <w:pStyle w:val="ListParagraph"/>
        <w:rPr>
          <w:color w:val="000000"/>
          <w:sz w:val="24"/>
          <w:szCs w:val="24"/>
        </w:rPr>
      </w:pPr>
    </w:p>
    <w:p w14:paraId="613D4777" w14:textId="16E6E55D" w:rsidR="006C2CA7" w:rsidRPr="00EF7250" w:rsidRDefault="00032691" w:rsidP="00032691">
      <w:pPr>
        <w:pStyle w:val="ListParagraph"/>
        <w:numPr>
          <w:ilvl w:val="0"/>
          <w:numId w:val="28"/>
        </w:numPr>
        <w:rPr>
          <w:color w:val="000000"/>
          <w:sz w:val="24"/>
          <w:szCs w:val="24"/>
        </w:rPr>
      </w:pPr>
      <w:r w:rsidRPr="00EF7250">
        <w:rPr>
          <w:b/>
          <w:color w:val="000000"/>
          <w:sz w:val="24"/>
        </w:rPr>
        <w:t xml:space="preserve">Lucrați simultan cu </w:t>
      </w:r>
      <w:r w:rsidR="00893A3D">
        <w:rPr>
          <w:b/>
          <w:color w:val="000000"/>
          <w:sz w:val="24"/>
        </w:rPr>
        <w:t>alte persoane sau instituții</w:t>
      </w:r>
      <w:r w:rsidRPr="00EF7250">
        <w:rPr>
          <w:color w:val="000000"/>
          <w:sz w:val="24"/>
        </w:rPr>
        <w:t xml:space="preserve"> care vă sunt aliați. </w:t>
      </w:r>
    </w:p>
    <w:p w14:paraId="73FCDB7D" w14:textId="77777777" w:rsidR="00040631" w:rsidRPr="00EF7250" w:rsidRDefault="00040631" w:rsidP="00040631">
      <w:pPr>
        <w:pStyle w:val="ListParagraph"/>
        <w:rPr>
          <w:color w:val="000000"/>
          <w:sz w:val="24"/>
          <w:szCs w:val="24"/>
        </w:rPr>
      </w:pPr>
    </w:p>
    <w:p w14:paraId="233C24ED" w14:textId="45FF7373" w:rsidR="00D420DA" w:rsidRPr="00EF7250" w:rsidRDefault="006C2CA7" w:rsidP="00032691">
      <w:pPr>
        <w:pStyle w:val="ListParagraph"/>
        <w:numPr>
          <w:ilvl w:val="0"/>
          <w:numId w:val="28"/>
        </w:numPr>
        <w:rPr>
          <w:color w:val="000000"/>
          <w:sz w:val="24"/>
          <w:szCs w:val="24"/>
        </w:rPr>
      </w:pPr>
      <w:r w:rsidRPr="00EF7250">
        <w:rPr>
          <w:b/>
          <w:color w:val="000000"/>
          <w:sz w:val="24"/>
        </w:rPr>
        <w:t>Cunoașteți-vă cât mai bine publicul-țintă</w:t>
      </w:r>
      <w:r w:rsidRPr="00EF7250">
        <w:rPr>
          <w:color w:val="000000"/>
          <w:sz w:val="24"/>
        </w:rPr>
        <w:t xml:space="preserve">, faceți apel la valorile și emoțiile sale. </w:t>
      </w:r>
    </w:p>
    <w:p w14:paraId="500036A5" w14:textId="77777777" w:rsidR="00040631" w:rsidRPr="00EF7250" w:rsidRDefault="00040631" w:rsidP="00040631">
      <w:pPr>
        <w:pStyle w:val="ListParagraph"/>
        <w:rPr>
          <w:color w:val="000000"/>
          <w:sz w:val="24"/>
          <w:szCs w:val="24"/>
        </w:rPr>
      </w:pPr>
    </w:p>
    <w:p w14:paraId="14471215" w14:textId="1546D84A" w:rsidR="00454A41" w:rsidRPr="00EF7250" w:rsidRDefault="00447EE0" w:rsidP="00EB4582">
      <w:pPr>
        <w:pStyle w:val="ListParagraph"/>
        <w:numPr>
          <w:ilvl w:val="0"/>
          <w:numId w:val="28"/>
        </w:numPr>
        <w:jc w:val="both"/>
        <w:rPr>
          <w:color w:val="000000"/>
          <w:sz w:val="24"/>
          <w:szCs w:val="24"/>
        </w:rPr>
      </w:pPr>
      <w:r w:rsidRPr="00EF7250">
        <w:rPr>
          <w:b/>
          <w:color w:val="000000"/>
          <w:sz w:val="24"/>
        </w:rPr>
        <w:t>Recurgeți la un purtător de cuvânt de încredere.</w:t>
      </w:r>
      <w:r w:rsidRPr="00EF7250">
        <w:rPr>
          <w:color w:val="000000"/>
          <w:sz w:val="24"/>
        </w:rPr>
        <w:t xml:space="preserve"> Asigurați-vă că mesajul este comunicat de o persoană în care publicul-țintă are încredere și cu care se poate identifica. Comunicați atât în mediul online, cât și offline. </w:t>
      </w:r>
    </w:p>
    <w:p w14:paraId="4C21C90C" w14:textId="77777777" w:rsidR="00040631" w:rsidRPr="00EF7250" w:rsidRDefault="00040631" w:rsidP="00040631">
      <w:pPr>
        <w:pStyle w:val="ListParagraph"/>
        <w:rPr>
          <w:color w:val="000000"/>
          <w:sz w:val="24"/>
          <w:szCs w:val="24"/>
        </w:rPr>
      </w:pPr>
    </w:p>
    <w:p w14:paraId="1EC635F6" w14:textId="333D2784" w:rsidR="00454A41" w:rsidRPr="00EF7250" w:rsidRDefault="00032691" w:rsidP="00032691">
      <w:pPr>
        <w:pStyle w:val="ListParagraph"/>
        <w:numPr>
          <w:ilvl w:val="0"/>
          <w:numId w:val="28"/>
        </w:numPr>
        <w:rPr>
          <w:color w:val="000000"/>
          <w:sz w:val="24"/>
          <w:szCs w:val="24"/>
        </w:rPr>
      </w:pPr>
      <w:r w:rsidRPr="00EF7250">
        <w:rPr>
          <w:b/>
          <w:color w:val="000000"/>
          <w:sz w:val="24"/>
        </w:rPr>
        <w:t>Recurgeți la umor</w:t>
      </w:r>
      <w:r w:rsidRPr="00EF7250">
        <w:rPr>
          <w:color w:val="000000"/>
          <w:sz w:val="24"/>
        </w:rPr>
        <w:t xml:space="preserve"> pentru a atrage atenția. </w:t>
      </w:r>
    </w:p>
    <w:p w14:paraId="494488BA" w14:textId="77777777" w:rsidR="00040631" w:rsidRPr="00EF7250" w:rsidRDefault="00040631" w:rsidP="00040631">
      <w:pPr>
        <w:pStyle w:val="ListParagraph"/>
        <w:rPr>
          <w:b/>
          <w:bCs/>
          <w:color w:val="000000"/>
          <w:sz w:val="24"/>
          <w:szCs w:val="24"/>
        </w:rPr>
      </w:pPr>
    </w:p>
    <w:p w14:paraId="5C55C24E" w14:textId="472A9FE2" w:rsidR="00032691" w:rsidRPr="00EF7250" w:rsidRDefault="00032691" w:rsidP="00032691">
      <w:pPr>
        <w:pStyle w:val="ListParagraph"/>
        <w:numPr>
          <w:ilvl w:val="0"/>
          <w:numId w:val="28"/>
        </w:numPr>
        <w:rPr>
          <w:b/>
          <w:bCs/>
          <w:color w:val="000000"/>
          <w:sz w:val="24"/>
          <w:szCs w:val="24"/>
        </w:rPr>
      </w:pPr>
      <w:r w:rsidRPr="00EF7250">
        <w:rPr>
          <w:b/>
          <w:color w:val="000000"/>
          <w:sz w:val="24"/>
        </w:rPr>
        <w:t>Acționați rapid! </w:t>
      </w:r>
    </w:p>
    <w:p w14:paraId="1BA9125B" w14:textId="77777777" w:rsidR="007243B4" w:rsidRPr="00EF7250" w:rsidRDefault="007243B4" w:rsidP="0019521B">
      <w:pPr>
        <w:rPr>
          <w:rFonts w:cstheme="majorHAnsi"/>
          <w:b/>
          <w:bCs/>
          <w:color w:val="FFFFFF" w:themeColor="background1"/>
          <w:sz w:val="32"/>
          <w:szCs w:val="32"/>
          <w:highlight w:val="black"/>
          <w:u w:val="single"/>
        </w:rPr>
      </w:pPr>
    </w:p>
    <w:p w14:paraId="5B17E064" w14:textId="10760BA2" w:rsidR="0019521B" w:rsidRPr="00EF7250" w:rsidRDefault="000B7AFE" w:rsidP="0019521B">
      <w:pPr>
        <w:rPr>
          <w:rFonts w:cstheme="majorHAnsi"/>
          <w:b/>
          <w:bCs/>
          <w:color w:val="C00000"/>
          <w:sz w:val="32"/>
          <w:szCs w:val="32"/>
          <w:u w:val="single"/>
        </w:rPr>
      </w:pPr>
      <w:r w:rsidRPr="00EF7250">
        <w:rPr>
          <w:b/>
          <w:color w:val="FFFFFF" w:themeColor="background1"/>
          <w:sz w:val="32"/>
          <w:highlight w:val="black"/>
          <w:u w:val="single"/>
        </w:rPr>
        <w:t>Exemple de politici</w:t>
      </w:r>
      <w:r w:rsidRPr="00EF7250">
        <w:rPr>
          <w:b/>
          <w:color w:val="C00000"/>
          <w:sz w:val="32"/>
          <w:u w:val="single"/>
        </w:rPr>
        <w:t xml:space="preserve"> din orașe din întreaga lume </w:t>
      </w:r>
    </w:p>
    <w:p w14:paraId="55FC13E2" w14:textId="77777777" w:rsidR="000B7AFE" w:rsidRPr="00EF7250" w:rsidRDefault="000B7AFE" w:rsidP="000B7AFE">
      <w:pPr>
        <w:pStyle w:val="Heading2"/>
        <w:spacing w:line="300" w:lineRule="atLeast"/>
        <w:rPr>
          <w:rStyle w:val="Strong"/>
          <w:rFonts w:asciiTheme="minorHAnsi" w:hAnsiTheme="minorHAnsi" w:cs="Segoe UI"/>
          <w:b/>
          <w:bCs/>
        </w:rPr>
      </w:pPr>
    </w:p>
    <w:p w14:paraId="3B7A01C1" w14:textId="7F17FAC3" w:rsidR="000B7AFE" w:rsidRPr="00EF7250" w:rsidRDefault="000B7AFE" w:rsidP="000B7AFE">
      <w:pPr>
        <w:pStyle w:val="Heading2"/>
        <w:spacing w:line="300" w:lineRule="atLeast"/>
        <w:rPr>
          <w:rFonts w:asciiTheme="minorHAnsi" w:hAnsiTheme="minorHAnsi" w:cstheme="majorHAnsi"/>
          <w:color w:val="auto"/>
          <w:sz w:val="28"/>
          <w:szCs w:val="28"/>
        </w:rPr>
      </w:pPr>
      <w:r w:rsidRPr="00EF7250">
        <w:rPr>
          <w:rStyle w:val="Strong"/>
          <w:rFonts w:asciiTheme="minorHAnsi" w:hAnsiTheme="minorHAnsi"/>
          <w:b/>
          <w:color w:val="auto"/>
          <w:sz w:val="28"/>
        </w:rPr>
        <w:t>1. Învățarea limbilor străine și educația</w:t>
      </w:r>
    </w:p>
    <w:p w14:paraId="52A20F3F"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Cursuri gratuite de limbă oferite în cartiere, locuri de muncă și școli, însoțite de servicii de îngrijire a copiilor, axate pe comunicarea orală în viața de zi cu zi.</w:t>
      </w:r>
    </w:p>
    <w:p w14:paraId="2E2FBE54"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Cursuri de limbă flexibile, modulare, cu opțiuni digitale.</w:t>
      </w:r>
    </w:p>
    <w:p w14:paraId="78A55934"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Cursuri de limbă și orientare culturală intensive pentru copiii refugiați.</w:t>
      </w:r>
    </w:p>
    <w:p w14:paraId="7A5C2509"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Centre de evaluare și sprijin pentru studenții imigranți, în care se oferă și formare lingvistică.</w:t>
      </w:r>
    </w:p>
    <w:p w14:paraId="3C05C1EE" w14:textId="37BBFA7F"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Educație bilingvă în sprijinul limbii materne a copiilor imigranți, alături de limba locală.</w:t>
      </w:r>
    </w:p>
    <w:p w14:paraId="43EDA472"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Cursuri gratuite de limbă legate de formarea profesională și pregătirea pentru dobândirea cetățeniei.</w:t>
      </w:r>
    </w:p>
    <w:p w14:paraId="0ECA9337"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Programe de sprijin lingvistic pentru copiii preșcolari și de implicare a părinților.</w:t>
      </w:r>
    </w:p>
    <w:p w14:paraId="0C7E6ABE"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Cursuri gratuite de limbă în biblioteci și centre comunitare.</w:t>
      </w:r>
    </w:p>
    <w:p w14:paraId="68D1B29E"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Cafenele lingvistice (</w:t>
      </w:r>
      <w:proofErr w:type="spellStart"/>
      <w:r w:rsidRPr="00EF7250">
        <w:rPr>
          <w:rStyle w:val="Emphasis"/>
          <w:sz w:val="24"/>
        </w:rPr>
        <w:t>language</w:t>
      </w:r>
      <w:proofErr w:type="spellEnd"/>
      <w:r w:rsidRPr="00EF7250">
        <w:rPr>
          <w:rStyle w:val="Emphasis"/>
          <w:sz w:val="24"/>
        </w:rPr>
        <w:t xml:space="preserve"> </w:t>
      </w:r>
      <w:proofErr w:type="spellStart"/>
      <w:r w:rsidRPr="00EF7250">
        <w:rPr>
          <w:rStyle w:val="Emphasis"/>
          <w:sz w:val="24"/>
        </w:rPr>
        <w:t>cafés</w:t>
      </w:r>
      <w:proofErr w:type="spellEnd"/>
      <w:r w:rsidRPr="00EF7250">
        <w:rPr>
          <w:sz w:val="24"/>
        </w:rPr>
        <w:t>) de cartier, în care se pot practica mai multe limbi străine.</w:t>
      </w:r>
    </w:p>
    <w:p w14:paraId="4FBE4F0F"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Cursuri de limbă în regim accelerat pentru persoanele aflate în căutarea unui loc de muncă.</w:t>
      </w:r>
    </w:p>
    <w:p w14:paraId="52EBCF5C"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Cursuri de limbă la locul de muncă pentru imigranți.</w:t>
      </w:r>
    </w:p>
    <w:p w14:paraId="3B7EDF41"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Activități lingvistice și culturale care sprijină integrarea.</w:t>
      </w:r>
    </w:p>
    <w:p w14:paraId="0D478A7F" w14:textId="77777777" w:rsidR="000B7AFE" w:rsidRPr="00EF7250" w:rsidRDefault="000B7AFE" w:rsidP="00EB4582">
      <w:pPr>
        <w:numPr>
          <w:ilvl w:val="0"/>
          <w:numId w:val="30"/>
        </w:numPr>
        <w:spacing w:before="100" w:beforeAutospacing="1" w:after="100" w:afterAutospacing="1" w:line="300" w:lineRule="atLeast"/>
        <w:jc w:val="both"/>
        <w:rPr>
          <w:rFonts w:cstheme="majorHAnsi"/>
          <w:sz w:val="24"/>
          <w:szCs w:val="24"/>
        </w:rPr>
      </w:pPr>
      <w:r w:rsidRPr="00EF7250">
        <w:rPr>
          <w:sz w:val="24"/>
        </w:rPr>
        <w:t>Cursuri de limbă online pentru cursanții de la distanță.</w:t>
      </w:r>
    </w:p>
    <w:p w14:paraId="600A5B3D" w14:textId="77777777" w:rsidR="000B7AFE" w:rsidRPr="00EF7250" w:rsidRDefault="00F35378" w:rsidP="000B7AFE">
      <w:pPr>
        <w:spacing w:line="300" w:lineRule="atLeast"/>
        <w:rPr>
          <w:rFonts w:cstheme="majorHAnsi"/>
          <w:sz w:val="24"/>
          <w:szCs w:val="24"/>
        </w:rPr>
      </w:pPr>
      <w:r w:rsidRPr="00EF7250">
        <w:rPr>
          <w:sz w:val="24"/>
        </w:rPr>
        <w:pict w14:anchorId="045359BA">
          <v:rect id="_x0000_i1026" style="width:0;height:1.5pt" o:hralign="center" o:hrstd="t" o:hr="t" fillcolor="#a0a0a0" stroked="f"/>
        </w:pict>
      </w:r>
    </w:p>
    <w:p w14:paraId="085B24AE" w14:textId="77777777" w:rsidR="000B7AFE" w:rsidRPr="00EF7250" w:rsidRDefault="000B7AFE" w:rsidP="000B7AFE">
      <w:pPr>
        <w:pStyle w:val="Heading2"/>
        <w:spacing w:line="300" w:lineRule="atLeast"/>
        <w:rPr>
          <w:rFonts w:asciiTheme="minorHAnsi" w:hAnsiTheme="minorHAnsi" w:cstheme="majorHAnsi"/>
          <w:color w:val="auto"/>
          <w:sz w:val="28"/>
          <w:szCs w:val="28"/>
        </w:rPr>
      </w:pPr>
      <w:r w:rsidRPr="00EF7250">
        <w:rPr>
          <w:rStyle w:val="Strong"/>
          <w:rFonts w:asciiTheme="minorHAnsi" w:hAnsiTheme="minorHAnsi"/>
          <w:b/>
          <w:color w:val="auto"/>
          <w:sz w:val="28"/>
        </w:rPr>
        <w:t>2. Ocuparea forței de muncă, competențe și integrarea economică</w:t>
      </w:r>
    </w:p>
    <w:p w14:paraId="2B9AE1CE" w14:textId="77777777" w:rsidR="000B7AFE" w:rsidRPr="00EF7250" w:rsidRDefault="000B7AFE" w:rsidP="00EB4582">
      <w:pPr>
        <w:numPr>
          <w:ilvl w:val="0"/>
          <w:numId w:val="31"/>
        </w:numPr>
        <w:spacing w:before="100" w:beforeAutospacing="1" w:after="100" w:afterAutospacing="1" w:line="300" w:lineRule="atLeast"/>
        <w:jc w:val="both"/>
        <w:rPr>
          <w:rFonts w:cstheme="majorHAnsi"/>
          <w:sz w:val="24"/>
          <w:szCs w:val="24"/>
        </w:rPr>
      </w:pPr>
      <w:r w:rsidRPr="00EF7250">
        <w:rPr>
          <w:sz w:val="24"/>
        </w:rPr>
        <w:t>Programe de formare profesională și de plasare a forței de muncă pentru imigranți, inclusiv în ce privește competențele sectoriale specifice și recunoașterea calificărilor obținute în străinătate.</w:t>
      </w:r>
    </w:p>
    <w:p w14:paraId="6FD57752" w14:textId="77777777" w:rsidR="000B7AFE" w:rsidRPr="00EF7250" w:rsidRDefault="000B7AFE" w:rsidP="00EB4582">
      <w:pPr>
        <w:numPr>
          <w:ilvl w:val="0"/>
          <w:numId w:val="31"/>
        </w:numPr>
        <w:spacing w:before="100" w:beforeAutospacing="1" w:after="100" w:afterAutospacing="1" w:line="300" w:lineRule="atLeast"/>
        <w:jc w:val="both"/>
        <w:rPr>
          <w:rFonts w:cstheme="majorHAnsi"/>
          <w:sz w:val="24"/>
          <w:szCs w:val="24"/>
        </w:rPr>
      </w:pPr>
      <w:r w:rsidRPr="00EF7250">
        <w:rPr>
          <w:sz w:val="24"/>
        </w:rPr>
        <w:t>Crearea de legături între imigranții calificați și profesioniști din domeniul lor pentru activități de mentorat de scurtă durată.</w:t>
      </w:r>
    </w:p>
    <w:p w14:paraId="6B4F7CAC" w14:textId="2AD3753E" w:rsidR="000B7AFE" w:rsidRPr="00EF7250" w:rsidRDefault="000B7AFE" w:rsidP="00EB4582">
      <w:pPr>
        <w:numPr>
          <w:ilvl w:val="0"/>
          <w:numId w:val="31"/>
        </w:numPr>
        <w:spacing w:before="100" w:beforeAutospacing="1" w:after="100" w:afterAutospacing="1" w:line="300" w:lineRule="atLeast"/>
        <w:jc w:val="both"/>
        <w:rPr>
          <w:rFonts w:cstheme="majorHAnsi"/>
          <w:sz w:val="24"/>
          <w:szCs w:val="24"/>
        </w:rPr>
      </w:pPr>
      <w:r w:rsidRPr="00EF7250">
        <w:rPr>
          <w:sz w:val="24"/>
        </w:rPr>
        <w:lastRenderedPageBreak/>
        <w:t xml:space="preserve">Programe de mentorat care pun în legătură întreprinzători imigranți cu </w:t>
      </w:r>
      <w:r w:rsidR="00427A28">
        <w:rPr>
          <w:sz w:val="24"/>
        </w:rPr>
        <w:t xml:space="preserve">experți locali. </w:t>
      </w:r>
    </w:p>
    <w:p w14:paraId="636EC44C" w14:textId="77777777" w:rsidR="000B7AFE" w:rsidRPr="00EF7250" w:rsidRDefault="000B7AFE" w:rsidP="00EB4582">
      <w:pPr>
        <w:numPr>
          <w:ilvl w:val="0"/>
          <w:numId w:val="31"/>
        </w:numPr>
        <w:spacing w:before="100" w:beforeAutospacing="1" w:after="100" w:afterAutospacing="1" w:line="300" w:lineRule="atLeast"/>
        <w:jc w:val="both"/>
        <w:rPr>
          <w:rFonts w:cstheme="majorHAnsi"/>
          <w:sz w:val="24"/>
          <w:szCs w:val="24"/>
        </w:rPr>
      </w:pPr>
      <w:r w:rsidRPr="00EF7250">
        <w:rPr>
          <w:sz w:val="24"/>
        </w:rPr>
        <w:t>Formare gratuită, microcredite și crearea de rețele pentru antreprenorii imigranți.</w:t>
      </w:r>
    </w:p>
    <w:p w14:paraId="2B6D9484" w14:textId="24E26455" w:rsidR="000B7AFE" w:rsidRPr="00EF7250" w:rsidRDefault="000B7AFE" w:rsidP="00EB4582">
      <w:pPr>
        <w:numPr>
          <w:ilvl w:val="0"/>
          <w:numId w:val="31"/>
        </w:numPr>
        <w:spacing w:before="100" w:beforeAutospacing="1" w:after="100" w:afterAutospacing="1" w:line="300" w:lineRule="atLeast"/>
        <w:jc w:val="both"/>
        <w:rPr>
          <w:rFonts w:cstheme="majorHAnsi"/>
          <w:sz w:val="24"/>
          <w:szCs w:val="24"/>
        </w:rPr>
      </w:pPr>
      <w:r w:rsidRPr="00EF7250">
        <w:rPr>
          <w:sz w:val="24"/>
        </w:rPr>
        <w:t xml:space="preserve">Centre unice de ocupare a forței de muncă care asigură corelarea cererii cu oferta de muncă și oferă ateliere privind redactarea </w:t>
      </w:r>
      <w:r w:rsidR="00427A28">
        <w:rPr>
          <w:sz w:val="24"/>
        </w:rPr>
        <w:t xml:space="preserve">de </w:t>
      </w:r>
      <w:r w:rsidRPr="00EF7250">
        <w:rPr>
          <w:sz w:val="24"/>
        </w:rPr>
        <w:t>CV</w:t>
      </w:r>
      <w:r w:rsidRPr="00EF7250">
        <w:rPr>
          <w:sz w:val="24"/>
        </w:rPr>
        <w:noBreakHyphen/>
        <w:t>uri și cursuri de limbă.</w:t>
      </w:r>
    </w:p>
    <w:p w14:paraId="25E75DED" w14:textId="77777777" w:rsidR="000B7AFE" w:rsidRPr="00EF7250" w:rsidRDefault="000B7AFE" w:rsidP="00EB4582">
      <w:pPr>
        <w:numPr>
          <w:ilvl w:val="0"/>
          <w:numId w:val="31"/>
        </w:numPr>
        <w:spacing w:before="100" w:beforeAutospacing="1" w:after="100" w:afterAutospacing="1" w:line="300" w:lineRule="atLeast"/>
        <w:jc w:val="both"/>
        <w:rPr>
          <w:rFonts w:cstheme="majorHAnsi"/>
          <w:sz w:val="24"/>
          <w:szCs w:val="24"/>
        </w:rPr>
      </w:pPr>
      <w:r w:rsidRPr="00EF7250">
        <w:rPr>
          <w:sz w:val="24"/>
        </w:rPr>
        <w:t>Stagii subvenționate pentru imigranți.</w:t>
      </w:r>
    </w:p>
    <w:p w14:paraId="380B1BFF" w14:textId="77777777" w:rsidR="000B7AFE" w:rsidRPr="00EF7250" w:rsidRDefault="000B7AFE" w:rsidP="00EB4582">
      <w:pPr>
        <w:numPr>
          <w:ilvl w:val="0"/>
          <w:numId w:val="31"/>
        </w:numPr>
        <w:spacing w:before="100" w:beforeAutospacing="1" w:after="100" w:afterAutospacing="1" w:line="300" w:lineRule="atLeast"/>
        <w:jc w:val="both"/>
        <w:rPr>
          <w:rFonts w:cstheme="majorHAnsi"/>
          <w:sz w:val="24"/>
          <w:szCs w:val="24"/>
        </w:rPr>
      </w:pPr>
      <w:r w:rsidRPr="00EF7250">
        <w:rPr>
          <w:sz w:val="24"/>
        </w:rPr>
        <w:t>Stimulente pentru întreprinderi în vederea angajării de imigranți.</w:t>
      </w:r>
    </w:p>
    <w:p w14:paraId="1D3DE9BE" w14:textId="77777777" w:rsidR="000B7AFE" w:rsidRPr="00EF7250" w:rsidRDefault="000B7AFE" w:rsidP="00EB4582">
      <w:pPr>
        <w:numPr>
          <w:ilvl w:val="0"/>
          <w:numId w:val="31"/>
        </w:numPr>
        <w:spacing w:before="100" w:beforeAutospacing="1" w:after="100" w:afterAutospacing="1" w:line="300" w:lineRule="atLeast"/>
        <w:jc w:val="both"/>
        <w:rPr>
          <w:rFonts w:cstheme="majorHAnsi"/>
          <w:sz w:val="24"/>
          <w:szCs w:val="24"/>
        </w:rPr>
      </w:pPr>
      <w:r w:rsidRPr="00EF7250">
        <w:rPr>
          <w:sz w:val="24"/>
        </w:rPr>
        <w:t>Proceduri în regim accelerat de recunoaștere a calificărilor pentru imigranții calificați.</w:t>
      </w:r>
    </w:p>
    <w:p w14:paraId="6B3CEB46" w14:textId="77777777" w:rsidR="000B7AFE" w:rsidRPr="00EF7250" w:rsidRDefault="000B7AFE" w:rsidP="00EB4582">
      <w:pPr>
        <w:numPr>
          <w:ilvl w:val="0"/>
          <w:numId w:val="31"/>
        </w:numPr>
        <w:spacing w:before="100" w:beforeAutospacing="1" w:after="100" w:afterAutospacing="1" w:line="300" w:lineRule="atLeast"/>
        <w:jc w:val="both"/>
        <w:rPr>
          <w:rFonts w:cstheme="majorHAnsi"/>
          <w:sz w:val="24"/>
          <w:szCs w:val="24"/>
        </w:rPr>
      </w:pPr>
      <w:r w:rsidRPr="00EF7250">
        <w:rPr>
          <w:sz w:val="24"/>
        </w:rPr>
        <w:t>Formare profesională specifică sectorului pentru imigranți (de exemplu în domeniul asistenței medicale sau în sectorul IT)</w:t>
      </w:r>
    </w:p>
    <w:p w14:paraId="6C5ED4E9" w14:textId="77777777" w:rsidR="000B7AFE" w:rsidRPr="00EF7250" w:rsidRDefault="00F35378" w:rsidP="000B7AFE">
      <w:pPr>
        <w:spacing w:line="300" w:lineRule="atLeast"/>
        <w:rPr>
          <w:rFonts w:cstheme="majorHAnsi"/>
          <w:sz w:val="24"/>
          <w:szCs w:val="24"/>
        </w:rPr>
      </w:pPr>
      <w:r w:rsidRPr="00EF7250">
        <w:rPr>
          <w:sz w:val="24"/>
        </w:rPr>
        <w:pict w14:anchorId="0CA5F889">
          <v:rect id="_x0000_i1027" style="width:0;height:1.5pt" o:hralign="center" o:hrstd="t" o:hr="t" fillcolor="#a0a0a0" stroked="f"/>
        </w:pict>
      </w:r>
    </w:p>
    <w:p w14:paraId="0D1AD899" w14:textId="77777777" w:rsidR="000B7AFE" w:rsidRPr="00EF7250" w:rsidRDefault="000B7AFE" w:rsidP="000B7AFE">
      <w:pPr>
        <w:pStyle w:val="Heading2"/>
        <w:spacing w:line="300" w:lineRule="atLeast"/>
        <w:rPr>
          <w:rFonts w:asciiTheme="minorHAnsi" w:hAnsiTheme="minorHAnsi" w:cstheme="majorHAnsi"/>
          <w:color w:val="auto"/>
          <w:sz w:val="28"/>
          <w:szCs w:val="28"/>
        </w:rPr>
      </w:pPr>
      <w:r w:rsidRPr="00EF7250">
        <w:rPr>
          <w:rStyle w:val="Strong"/>
          <w:rFonts w:asciiTheme="minorHAnsi" w:hAnsiTheme="minorHAnsi"/>
          <w:b/>
          <w:color w:val="auto"/>
          <w:sz w:val="28"/>
        </w:rPr>
        <w:t>3. Locuințele și incluziunea urbană</w:t>
      </w:r>
    </w:p>
    <w:p w14:paraId="59F41310"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Locuințe permanente și sprijin social pentru imigranții și refugiații fără adăpost.</w:t>
      </w:r>
    </w:p>
    <w:p w14:paraId="038C3079"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Locuințe temporare oferite imigranților prin parteneriate cu ONG-uri locale.</w:t>
      </w:r>
    </w:p>
    <w:p w14:paraId="342C3566"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Cote de locuințe subvenționate pentru a preveni segregarea etnică.</w:t>
      </w:r>
    </w:p>
    <w:p w14:paraId="1F0960AD" w14:textId="5B0C54CB"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 xml:space="preserve">Locuințe pentru gospodării </w:t>
      </w:r>
      <w:r w:rsidR="00427A28">
        <w:rPr>
          <w:sz w:val="24"/>
        </w:rPr>
        <w:t>cu</w:t>
      </w:r>
      <w:r w:rsidRPr="00EF7250">
        <w:rPr>
          <w:sz w:val="24"/>
        </w:rPr>
        <w:t xml:space="preserve"> categorii</w:t>
      </w:r>
      <w:r w:rsidR="00427A28">
        <w:rPr>
          <w:sz w:val="24"/>
        </w:rPr>
        <w:t xml:space="preserve"> diferite</w:t>
      </w:r>
      <w:r w:rsidRPr="00EF7250">
        <w:rPr>
          <w:sz w:val="24"/>
        </w:rPr>
        <w:t xml:space="preserve"> de venituri și centre comunitare în zonele în care trăiesc mulți imigranți.</w:t>
      </w:r>
    </w:p>
    <w:p w14:paraId="45CE7F6D"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Planuri de integrare la scara cartierelor, care să prevadă modernizări ale locuințelor și servicii sociale.</w:t>
      </w:r>
    </w:p>
    <w:p w14:paraId="1DFB4361"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Subvenții pentru chirie și spații comunitare pentru a preveni ghetoizarea.</w:t>
      </w:r>
    </w:p>
    <w:p w14:paraId="4B549E5A"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Ajutor financiar pentru refugiații și imigranții care riscă să rămână fără adăpost.</w:t>
      </w:r>
    </w:p>
    <w:p w14:paraId="084BD2CB"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Fond de locuințe publice cu cote pentru imigranți.</w:t>
      </w:r>
    </w:p>
    <w:p w14:paraId="5FE25F08"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Sprijin pentru locuințe și sponsorizare comunitară pentru refugiați.</w:t>
      </w:r>
    </w:p>
    <w:p w14:paraId="0A6492F9"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Cazare temporară și ajutor pentru plata chiriei pentru solicitanții de azil.</w:t>
      </w:r>
    </w:p>
    <w:p w14:paraId="4F66FE7F"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Asistență juridică și ajutor pentru plata chiriei pentru imigranții în situație neregulamentară.</w:t>
      </w:r>
    </w:p>
    <w:p w14:paraId="3D3E3623"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Consiliere juridică și financiară pentru chiriașii imigranți.</w:t>
      </w:r>
    </w:p>
    <w:p w14:paraId="16AFBB0D" w14:textId="77777777" w:rsidR="000B7AFE" w:rsidRPr="00EF7250" w:rsidRDefault="000B7AFE" w:rsidP="00EB4582">
      <w:pPr>
        <w:numPr>
          <w:ilvl w:val="0"/>
          <w:numId w:val="32"/>
        </w:numPr>
        <w:spacing w:before="100" w:beforeAutospacing="1" w:after="100" w:afterAutospacing="1" w:line="300" w:lineRule="atLeast"/>
        <w:jc w:val="both"/>
        <w:rPr>
          <w:rFonts w:cstheme="majorHAnsi"/>
          <w:sz w:val="24"/>
          <w:szCs w:val="24"/>
        </w:rPr>
      </w:pPr>
      <w:r w:rsidRPr="00EF7250">
        <w:rPr>
          <w:sz w:val="24"/>
        </w:rPr>
        <w:t>Locuințe permanente și asistență socială pentru imigranții fără adăpost.</w:t>
      </w:r>
    </w:p>
    <w:p w14:paraId="320489CF" w14:textId="77777777" w:rsidR="000B7AFE" w:rsidRPr="00EF7250" w:rsidRDefault="00F35378" w:rsidP="000B7AFE">
      <w:pPr>
        <w:spacing w:line="300" w:lineRule="atLeast"/>
        <w:rPr>
          <w:rFonts w:cstheme="majorHAnsi"/>
          <w:sz w:val="24"/>
          <w:szCs w:val="24"/>
        </w:rPr>
      </w:pPr>
      <w:r w:rsidRPr="00EF7250">
        <w:rPr>
          <w:sz w:val="24"/>
        </w:rPr>
        <w:pict w14:anchorId="563C4994">
          <v:rect id="_x0000_i1028" style="width:0;height:1.5pt" o:hralign="center" o:hrstd="t" o:hr="t" fillcolor="#a0a0a0" stroked="f"/>
        </w:pict>
      </w:r>
    </w:p>
    <w:p w14:paraId="7327889D" w14:textId="77777777" w:rsidR="000B7AFE" w:rsidRPr="00EF7250" w:rsidRDefault="000B7AFE" w:rsidP="000B7AFE">
      <w:pPr>
        <w:pStyle w:val="Heading2"/>
        <w:spacing w:line="300" w:lineRule="atLeast"/>
        <w:rPr>
          <w:rFonts w:asciiTheme="minorHAnsi" w:hAnsiTheme="minorHAnsi" w:cstheme="majorHAnsi"/>
          <w:color w:val="auto"/>
          <w:sz w:val="28"/>
          <w:szCs w:val="28"/>
        </w:rPr>
      </w:pPr>
      <w:r w:rsidRPr="00EF7250">
        <w:rPr>
          <w:rStyle w:val="Strong"/>
          <w:rFonts w:asciiTheme="minorHAnsi" w:hAnsiTheme="minorHAnsi"/>
          <w:b/>
          <w:color w:val="auto"/>
          <w:sz w:val="28"/>
        </w:rPr>
        <w:t>4. Coeziunea socială și implicarea comunității</w:t>
      </w:r>
    </w:p>
    <w:p w14:paraId="4EB0D4A3" w14:textId="333552FF"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Festivaluri anuale care celebrează diversitatea culturală pentru a combate prejudecățile și a construi relații</w:t>
      </w:r>
      <w:r w:rsidR="00427A28">
        <w:rPr>
          <w:sz w:val="24"/>
        </w:rPr>
        <w:t xml:space="preserve"> sociale în comunitate</w:t>
      </w:r>
      <w:r w:rsidRPr="00EF7250">
        <w:rPr>
          <w:sz w:val="24"/>
        </w:rPr>
        <w:t>.</w:t>
      </w:r>
    </w:p>
    <w:p w14:paraId="70DA56BD"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lastRenderedPageBreak/>
        <w:t>Reuniuni periodice între poliție și comunitățile de imigranți pentru a consolida încrederea și a aborda preocupările legate de siguranță.</w:t>
      </w:r>
    </w:p>
    <w:p w14:paraId="033E9596"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Evenimente sociale care pun în legătură imigranți și familii locale.</w:t>
      </w:r>
    </w:p>
    <w:p w14:paraId="12FD57F6" w14:textId="2F19F84E" w:rsidR="000B7AFE" w:rsidRPr="00EF7250" w:rsidRDefault="00B44CA1" w:rsidP="00EB4582">
      <w:pPr>
        <w:numPr>
          <w:ilvl w:val="0"/>
          <w:numId w:val="33"/>
        </w:numPr>
        <w:spacing w:before="100" w:beforeAutospacing="1" w:after="100" w:afterAutospacing="1" w:line="300" w:lineRule="atLeast"/>
        <w:jc w:val="both"/>
        <w:rPr>
          <w:rFonts w:cstheme="majorHAnsi"/>
          <w:sz w:val="24"/>
          <w:szCs w:val="24"/>
        </w:rPr>
      </w:pPr>
      <w:r w:rsidRPr="00B44CA1">
        <w:rPr>
          <w:sz w:val="24"/>
        </w:rPr>
        <w:t xml:space="preserve">Femei cu competențe multilingve </w:t>
      </w:r>
      <w:r>
        <w:rPr>
          <w:sz w:val="24"/>
        </w:rPr>
        <w:t>formate profesional</w:t>
      </w:r>
      <w:r w:rsidRPr="00B44CA1">
        <w:rPr>
          <w:sz w:val="24"/>
        </w:rPr>
        <w:t xml:space="preserve"> pentru rolul de mediatori comunitari.</w:t>
      </w:r>
    </w:p>
    <w:p w14:paraId="1C244240"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Centre comunitare care oferă schimburi culturale, cafenele lingvistice și consiliere juridică.</w:t>
      </w:r>
    </w:p>
    <w:p w14:paraId="360E5F7A"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Bilete pentru muzee, bilete de teatru și cursuri de artă gratuite pentru imigranți.</w:t>
      </w:r>
    </w:p>
    <w:p w14:paraId="60719712"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Consilii formate la inițiativa comunităților locale pentru a concepe strategii de integrare.</w:t>
      </w:r>
    </w:p>
    <w:p w14:paraId="00BD7FE2"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Mediatori instruiți care să soluționeze conflictele din diverse cartiere.</w:t>
      </w:r>
    </w:p>
    <w:p w14:paraId="00DFBBA0"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Închirierea gratuită de echipamente sportive și săli pentru grupurile de imigranți.</w:t>
      </w:r>
    </w:p>
    <w:p w14:paraId="222D9749"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Centre comunitare care oferă consultanță juridică, formare lingvistică și servicii de îngrijire a copiilor.</w:t>
      </w:r>
    </w:p>
    <w:p w14:paraId="4A11864C"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Organizații comunitare care militează pentru drepturile și serviciile imigranților.</w:t>
      </w:r>
    </w:p>
    <w:p w14:paraId="1D59FAB3"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Premii anuale pentru persoane sau organizații care promovează integrarea.</w:t>
      </w:r>
    </w:p>
    <w:p w14:paraId="1FF3622C"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Programe de voluntariat care creează legături între localnici și imigranți nou-veniți.</w:t>
      </w:r>
    </w:p>
    <w:p w14:paraId="5709EDDA" w14:textId="77777777" w:rsidR="000B7AFE" w:rsidRPr="00EF7250" w:rsidRDefault="000B7AFE" w:rsidP="00EB4582">
      <w:pPr>
        <w:numPr>
          <w:ilvl w:val="0"/>
          <w:numId w:val="33"/>
        </w:numPr>
        <w:spacing w:before="100" w:beforeAutospacing="1" w:after="100" w:afterAutospacing="1" w:line="300" w:lineRule="atLeast"/>
        <w:jc w:val="both"/>
        <w:rPr>
          <w:rFonts w:cstheme="majorHAnsi"/>
          <w:sz w:val="24"/>
          <w:szCs w:val="24"/>
        </w:rPr>
      </w:pPr>
      <w:r w:rsidRPr="00EF7250">
        <w:rPr>
          <w:sz w:val="24"/>
        </w:rPr>
        <w:t>Forumuri publice în cadrul cărora imigranții să își poată exprima preocupările.</w:t>
      </w:r>
    </w:p>
    <w:p w14:paraId="3ADA2847" w14:textId="77777777" w:rsidR="000B7AFE" w:rsidRPr="00EF7250" w:rsidRDefault="00F35378" w:rsidP="00EB4582">
      <w:pPr>
        <w:spacing w:line="300" w:lineRule="atLeast"/>
        <w:jc w:val="both"/>
        <w:rPr>
          <w:rFonts w:cstheme="majorHAnsi"/>
          <w:sz w:val="24"/>
          <w:szCs w:val="24"/>
        </w:rPr>
      </w:pPr>
      <w:r w:rsidRPr="00EF7250">
        <w:rPr>
          <w:sz w:val="24"/>
        </w:rPr>
        <w:pict w14:anchorId="61DF9A3D">
          <v:rect id="_x0000_i1029" style="width:0;height:1.5pt" o:hralign="center" o:hrstd="t" o:hr="t" fillcolor="#a0a0a0" stroked="f"/>
        </w:pict>
      </w:r>
    </w:p>
    <w:p w14:paraId="5E47FD9D" w14:textId="77777777" w:rsidR="000B7AFE" w:rsidRPr="00EF7250" w:rsidRDefault="000B7AFE" w:rsidP="00EB4582">
      <w:pPr>
        <w:pStyle w:val="Heading2"/>
        <w:spacing w:line="300" w:lineRule="atLeast"/>
        <w:jc w:val="both"/>
        <w:rPr>
          <w:rFonts w:asciiTheme="minorHAnsi" w:hAnsiTheme="minorHAnsi" w:cstheme="majorHAnsi"/>
          <w:color w:val="auto"/>
          <w:sz w:val="28"/>
          <w:szCs w:val="28"/>
        </w:rPr>
      </w:pPr>
      <w:r w:rsidRPr="00EF7250">
        <w:rPr>
          <w:rStyle w:val="Strong"/>
          <w:rFonts w:asciiTheme="minorHAnsi" w:hAnsiTheme="minorHAnsi"/>
          <w:b/>
          <w:color w:val="auto"/>
          <w:sz w:val="28"/>
        </w:rPr>
        <w:t>5. Incluziunea digitală</w:t>
      </w:r>
    </w:p>
    <w:p w14:paraId="0AD9575D" w14:textId="77777777" w:rsidR="000B7AFE" w:rsidRPr="00EF7250" w:rsidRDefault="000B7AFE" w:rsidP="00EB4582">
      <w:pPr>
        <w:numPr>
          <w:ilvl w:val="0"/>
          <w:numId w:val="34"/>
        </w:numPr>
        <w:spacing w:before="100" w:beforeAutospacing="1" w:after="100" w:afterAutospacing="1" w:line="300" w:lineRule="atLeast"/>
        <w:jc w:val="both"/>
        <w:rPr>
          <w:rFonts w:cstheme="majorHAnsi"/>
          <w:sz w:val="24"/>
          <w:szCs w:val="24"/>
        </w:rPr>
      </w:pPr>
      <w:r w:rsidRPr="00EF7250">
        <w:rPr>
          <w:sz w:val="24"/>
        </w:rPr>
        <w:t>Cursuri gratuite de alfabetizare digitală care îi ajută pe imigranți să utilizeze serviciile online, instrumentele online de căutare a unui loc de muncă și instrumentele online de învățare a limbilor străine.</w:t>
      </w:r>
    </w:p>
    <w:p w14:paraId="4EF950C5" w14:textId="77777777" w:rsidR="000B7AFE" w:rsidRPr="00EF7250" w:rsidRDefault="00F35378" w:rsidP="00EB4582">
      <w:pPr>
        <w:spacing w:after="0" w:line="300" w:lineRule="atLeast"/>
        <w:jc w:val="both"/>
        <w:rPr>
          <w:rFonts w:cstheme="majorHAnsi"/>
          <w:sz w:val="24"/>
          <w:szCs w:val="24"/>
        </w:rPr>
      </w:pPr>
      <w:r w:rsidRPr="00EF7250">
        <w:rPr>
          <w:sz w:val="24"/>
        </w:rPr>
        <w:pict w14:anchorId="5A2D1071">
          <v:rect id="_x0000_i1030" style="width:0;height:1.5pt" o:hralign="center" o:hrstd="t" o:hr="t" fillcolor="#a0a0a0" stroked="f"/>
        </w:pict>
      </w:r>
    </w:p>
    <w:p w14:paraId="4D9C6211" w14:textId="77777777" w:rsidR="000B7AFE" w:rsidRPr="00EF7250" w:rsidRDefault="000B7AFE" w:rsidP="00EB4582">
      <w:pPr>
        <w:pStyle w:val="Heading2"/>
        <w:spacing w:line="300" w:lineRule="atLeast"/>
        <w:jc w:val="both"/>
        <w:rPr>
          <w:rFonts w:asciiTheme="minorHAnsi" w:hAnsiTheme="minorHAnsi" w:cstheme="majorHAnsi"/>
          <w:color w:val="auto"/>
          <w:sz w:val="28"/>
          <w:szCs w:val="28"/>
        </w:rPr>
      </w:pPr>
      <w:r w:rsidRPr="00EF7250">
        <w:rPr>
          <w:rStyle w:val="Strong"/>
          <w:rFonts w:asciiTheme="minorHAnsi" w:hAnsiTheme="minorHAnsi"/>
          <w:b/>
          <w:color w:val="auto"/>
          <w:sz w:val="28"/>
        </w:rPr>
        <w:t>6. Sănătatea și bunăstarea</w:t>
      </w:r>
    </w:p>
    <w:p w14:paraId="036B117A" w14:textId="77777777"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t>Ateliere în domeniul sănătății și sprijin în materie de sănătate mintală în mai multe limbi pentru imigranți.</w:t>
      </w:r>
    </w:p>
    <w:p w14:paraId="3D8A2CFE" w14:textId="77777777"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t>Controale medicale și consiliere post-traumatică imediate pentru solicitanții de azil.</w:t>
      </w:r>
    </w:p>
    <w:p w14:paraId="78ECE489" w14:textId="77777777"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t>Servicii de asistență medicală și de sănătate mintală care țin seama de aspectele culturale.</w:t>
      </w:r>
    </w:p>
    <w:p w14:paraId="33085AED" w14:textId="77777777"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t>Clinici mobile și interpreți în adăposturile pentru refugiați.</w:t>
      </w:r>
    </w:p>
    <w:p w14:paraId="6294F303" w14:textId="7BB76975"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lastRenderedPageBreak/>
        <w:t>Echipe medicale dedicate pentru screening-</w:t>
      </w:r>
      <w:proofErr w:type="spellStart"/>
      <w:r w:rsidRPr="00EF7250">
        <w:rPr>
          <w:sz w:val="24"/>
        </w:rPr>
        <w:t>ul</w:t>
      </w:r>
      <w:proofErr w:type="spellEnd"/>
      <w:r w:rsidRPr="00EF7250">
        <w:rPr>
          <w:sz w:val="24"/>
        </w:rPr>
        <w:t xml:space="preserve"> </w:t>
      </w:r>
      <w:r w:rsidR="00F35378" w:rsidRPr="00EF7250">
        <w:rPr>
          <w:sz w:val="24"/>
        </w:rPr>
        <w:t>imigranților</w:t>
      </w:r>
      <w:r w:rsidRPr="00EF7250">
        <w:rPr>
          <w:sz w:val="24"/>
        </w:rPr>
        <w:t xml:space="preserve"> și controalele medicale ulterioare</w:t>
      </w:r>
    </w:p>
    <w:p w14:paraId="073BADC8" w14:textId="77777777"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t>Evaluări gratuite ale sănătății și sprijin în materie de sănătate mintală pentru refugiați.</w:t>
      </w:r>
    </w:p>
    <w:p w14:paraId="17869685" w14:textId="77777777"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t>Psihoterapie și grupuri de sprijin adaptate din punct de vedere cultural.</w:t>
      </w:r>
    </w:p>
    <w:p w14:paraId="21491D06" w14:textId="332874CC"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t xml:space="preserve">Accesul imigranților fără forme legale la asistență medicală, inclusiv la </w:t>
      </w:r>
      <w:r w:rsidR="00F35378">
        <w:rPr>
          <w:sz w:val="24"/>
        </w:rPr>
        <w:t xml:space="preserve">servicii de </w:t>
      </w:r>
      <w:r w:rsidRPr="00EF7250">
        <w:rPr>
          <w:sz w:val="24"/>
        </w:rPr>
        <w:t>îngriji</w:t>
      </w:r>
      <w:r w:rsidR="00F35378">
        <w:rPr>
          <w:sz w:val="24"/>
        </w:rPr>
        <w:t>re a sănătății mintale</w:t>
      </w:r>
      <w:r w:rsidRPr="00EF7250">
        <w:rPr>
          <w:sz w:val="24"/>
        </w:rPr>
        <w:t>.</w:t>
      </w:r>
    </w:p>
    <w:p w14:paraId="0CEB2535" w14:textId="77777777"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t>Îngrijire prenatală și postnatală gratuită pentru mamele imigrante.</w:t>
      </w:r>
    </w:p>
    <w:p w14:paraId="33FF144F" w14:textId="77777777" w:rsidR="000B7AFE" w:rsidRPr="00EF7250" w:rsidRDefault="000B7AFE" w:rsidP="00EB4582">
      <w:pPr>
        <w:numPr>
          <w:ilvl w:val="0"/>
          <w:numId w:val="35"/>
        </w:numPr>
        <w:spacing w:before="100" w:beforeAutospacing="1" w:after="100" w:afterAutospacing="1" w:line="300" w:lineRule="atLeast"/>
        <w:jc w:val="both"/>
        <w:rPr>
          <w:rFonts w:cstheme="majorHAnsi"/>
          <w:sz w:val="24"/>
          <w:szCs w:val="24"/>
        </w:rPr>
      </w:pPr>
      <w:r w:rsidRPr="00EF7250">
        <w:rPr>
          <w:sz w:val="24"/>
        </w:rPr>
        <w:t>Formarea personalului medical în ce privește competențele culturale și accesibilitatea lingvistică.</w:t>
      </w:r>
    </w:p>
    <w:p w14:paraId="2A72CFC7" w14:textId="77777777" w:rsidR="000B7AFE" w:rsidRPr="00EF7250" w:rsidRDefault="00F35378" w:rsidP="000B7AFE">
      <w:pPr>
        <w:spacing w:line="300" w:lineRule="atLeast"/>
        <w:rPr>
          <w:rFonts w:cstheme="majorHAnsi"/>
          <w:sz w:val="24"/>
          <w:szCs w:val="24"/>
        </w:rPr>
      </w:pPr>
      <w:r w:rsidRPr="00EF7250">
        <w:rPr>
          <w:sz w:val="24"/>
        </w:rPr>
        <w:pict w14:anchorId="0DDCA9AD">
          <v:rect id="_x0000_i1031" style="width:0;height:1.5pt" o:hralign="center" o:hrstd="t" o:hr="t" fillcolor="#a0a0a0" stroked="f"/>
        </w:pict>
      </w:r>
    </w:p>
    <w:p w14:paraId="1199CC67" w14:textId="77777777" w:rsidR="000B7AFE" w:rsidRPr="00EF7250" w:rsidRDefault="000B7AFE" w:rsidP="000B7AFE">
      <w:pPr>
        <w:pStyle w:val="Heading2"/>
        <w:spacing w:line="300" w:lineRule="atLeast"/>
        <w:rPr>
          <w:rFonts w:asciiTheme="minorHAnsi" w:hAnsiTheme="minorHAnsi" w:cstheme="majorHAnsi"/>
          <w:color w:val="auto"/>
          <w:sz w:val="28"/>
          <w:szCs w:val="28"/>
        </w:rPr>
      </w:pPr>
      <w:r w:rsidRPr="00EF7250">
        <w:rPr>
          <w:rStyle w:val="Strong"/>
          <w:rFonts w:asciiTheme="minorHAnsi" w:hAnsiTheme="minorHAnsi"/>
          <w:b/>
          <w:color w:val="auto"/>
          <w:sz w:val="28"/>
        </w:rPr>
        <w:t>7. Infrastructura de integrare și servicii sub formă de ghișeu unic</w:t>
      </w:r>
    </w:p>
    <w:p w14:paraId="54434D5B" w14:textId="77777777" w:rsidR="000B7AFE" w:rsidRPr="00EF7250" w:rsidRDefault="000B7AFE" w:rsidP="000B7AFE">
      <w:pPr>
        <w:numPr>
          <w:ilvl w:val="0"/>
          <w:numId w:val="36"/>
        </w:numPr>
        <w:spacing w:before="100" w:beforeAutospacing="1" w:after="100" w:afterAutospacing="1" w:line="300" w:lineRule="atLeast"/>
        <w:rPr>
          <w:rFonts w:cstheme="majorHAnsi"/>
          <w:sz w:val="24"/>
          <w:szCs w:val="24"/>
        </w:rPr>
      </w:pPr>
      <w:r w:rsidRPr="00EF7250">
        <w:rPr>
          <w:sz w:val="24"/>
        </w:rPr>
        <w:t>Centre de integrare de tip „ghișeu unic”, care oferă consiliere în mai multe limbi, soluționarea problemelor și servicii coordonate.</w:t>
      </w:r>
    </w:p>
    <w:p w14:paraId="34FB6FE8" w14:textId="77777777" w:rsidR="000B7AFE" w:rsidRPr="00EF7250" w:rsidRDefault="000B7AFE" w:rsidP="000B7AFE">
      <w:pPr>
        <w:numPr>
          <w:ilvl w:val="0"/>
          <w:numId w:val="36"/>
        </w:numPr>
        <w:spacing w:before="100" w:beforeAutospacing="1" w:after="100" w:afterAutospacing="1" w:line="300" w:lineRule="atLeast"/>
        <w:rPr>
          <w:rFonts w:cstheme="majorHAnsi"/>
          <w:sz w:val="24"/>
          <w:szCs w:val="24"/>
        </w:rPr>
      </w:pPr>
      <w:r w:rsidRPr="00EF7250">
        <w:rPr>
          <w:sz w:val="24"/>
        </w:rPr>
        <w:t>Lucrători sociali și echipe de cartier care asigură sprijin local în mai multe limbi în zonele în care trăiesc mulți imigranți.</w:t>
      </w:r>
    </w:p>
    <w:p w14:paraId="1FAF050D" w14:textId="77777777" w:rsidR="00FA2AEB" w:rsidRPr="00EF7250" w:rsidRDefault="00FA2AEB">
      <w:pPr>
        <w:rPr>
          <w:rFonts w:cstheme="majorHAnsi"/>
          <w:sz w:val="24"/>
          <w:szCs w:val="24"/>
        </w:rPr>
      </w:pPr>
    </w:p>
    <w:p w14:paraId="397C5450" w14:textId="77777777" w:rsidR="000227D1" w:rsidRPr="00EF7250" w:rsidRDefault="000227D1">
      <w:pPr>
        <w:overflowPunct w:val="0"/>
        <w:autoSpaceDE w:val="0"/>
        <w:autoSpaceDN w:val="0"/>
        <w:adjustRightInd w:val="0"/>
        <w:spacing w:line="288" w:lineRule="auto"/>
        <w:jc w:val="center"/>
        <w:textAlignment w:val="baseline"/>
      </w:pPr>
      <w:r w:rsidRPr="00EF7250">
        <w:t>_____________</w:t>
      </w:r>
    </w:p>
    <w:p w14:paraId="71BB550E" w14:textId="77777777" w:rsidR="000227D1" w:rsidRPr="00EF7250" w:rsidRDefault="000227D1">
      <w:pPr>
        <w:rPr>
          <w:lang w:val="nl-BE"/>
        </w:rPr>
      </w:pPr>
    </w:p>
    <w:p w14:paraId="3117D950" w14:textId="6D42DF45" w:rsidR="00FA2AEB" w:rsidRPr="00EF7250" w:rsidRDefault="00FA2AEB">
      <w:pPr>
        <w:rPr>
          <w:rFonts w:cstheme="majorHAnsi"/>
          <w:sz w:val="28"/>
          <w:szCs w:val="28"/>
        </w:rPr>
      </w:pPr>
    </w:p>
    <w:sectPr w:rsidR="00FA2AEB" w:rsidRPr="00EF7250" w:rsidSect="00E635FE">
      <w:headerReference w:type="even" r:id="rId17"/>
      <w:headerReference w:type="default" r:id="rId18"/>
      <w:footerReference w:type="even" r:id="rId19"/>
      <w:footerReference w:type="default" r:id="rId20"/>
      <w:headerReference w:type="first" r:id="rId21"/>
      <w:footerReference w:type="first" r:id="rId22"/>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829858">
    <w:abstractNumId w:val="8"/>
  </w:num>
  <w:num w:numId="2" w16cid:durableId="152647013">
    <w:abstractNumId w:val="6"/>
  </w:num>
  <w:num w:numId="3" w16cid:durableId="1748654010">
    <w:abstractNumId w:val="5"/>
  </w:num>
  <w:num w:numId="4" w16cid:durableId="1469978933">
    <w:abstractNumId w:val="4"/>
  </w:num>
  <w:num w:numId="5" w16cid:durableId="691493794">
    <w:abstractNumId w:val="7"/>
  </w:num>
  <w:num w:numId="6" w16cid:durableId="69743911">
    <w:abstractNumId w:val="3"/>
  </w:num>
  <w:num w:numId="7" w16cid:durableId="461001205">
    <w:abstractNumId w:val="2"/>
  </w:num>
  <w:num w:numId="8" w16cid:durableId="810443077">
    <w:abstractNumId w:val="1"/>
  </w:num>
  <w:num w:numId="9" w16cid:durableId="476724856">
    <w:abstractNumId w:val="0"/>
  </w:num>
  <w:num w:numId="10" w16cid:durableId="1574271930">
    <w:abstractNumId w:val="38"/>
  </w:num>
  <w:num w:numId="11" w16cid:durableId="813448618">
    <w:abstractNumId w:val="27"/>
  </w:num>
  <w:num w:numId="12" w16cid:durableId="951085557">
    <w:abstractNumId w:val="13"/>
  </w:num>
  <w:num w:numId="13" w16cid:durableId="2028558993">
    <w:abstractNumId w:val="24"/>
  </w:num>
  <w:num w:numId="14" w16cid:durableId="1661811469">
    <w:abstractNumId w:val="37"/>
  </w:num>
  <w:num w:numId="15" w16cid:durableId="980961833">
    <w:abstractNumId w:val="18"/>
  </w:num>
  <w:num w:numId="16" w16cid:durableId="811795487">
    <w:abstractNumId w:val="15"/>
  </w:num>
  <w:num w:numId="17" w16cid:durableId="1598054170">
    <w:abstractNumId w:val="36"/>
  </w:num>
  <w:num w:numId="18" w16cid:durableId="263613123">
    <w:abstractNumId w:val="28"/>
  </w:num>
  <w:num w:numId="19" w16cid:durableId="91050947">
    <w:abstractNumId w:val="17"/>
  </w:num>
  <w:num w:numId="20" w16cid:durableId="1824808268">
    <w:abstractNumId w:val="25"/>
  </w:num>
  <w:num w:numId="21" w16cid:durableId="805394643">
    <w:abstractNumId w:val="20"/>
  </w:num>
  <w:num w:numId="22" w16cid:durableId="1035931097">
    <w:abstractNumId w:val="33"/>
  </w:num>
  <w:num w:numId="23" w16cid:durableId="1180312661">
    <w:abstractNumId w:val="26"/>
  </w:num>
  <w:num w:numId="24" w16cid:durableId="1209956661">
    <w:abstractNumId w:val="34"/>
  </w:num>
  <w:num w:numId="25" w16cid:durableId="1167404033">
    <w:abstractNumId w:val="35"/>
  </w:num>
  <w:num w:numId="26" w16cid:durableId="1797411247">
    <w:abstractNumId w:val="11"/>
  </w:num>
  <w:num w:numId="27" w16cid:durableId="1174105757">
    <w:abstractNumId w:val="22"/>
  </w:num>
  <w:num w:numId="28" w16cid:durableId="2065136500">
    <w:abstractNumId w:val="32"/>
  </w:num>
  <w:num w:numId="29" w16cid:durableId="1655990669">
    <w:abstractNumId w:val="16"/>
  </w:num>
  <w:num w:numId="30" w16cid:durableId="746658447">
    <w:abstractNumId w:val="10"/>
  </w:num>
  <w:num w:numId="31" w16cid:durableId="1204489499">
    <w:abstractNumId w:val="29"/>
  </w:num>
  <w:num w:numId="32" w16cid:durableId="1801806437">
    <w:abstractNumId w:val="14"/>
  </w:num>
  <w:num w:numId="33" w16cid:durableId="774594993">
    <w:abstractNumId w:val="23"/>
  </w:num>
  <w:num w:numId="34" w16cid:durableId="994604576">
    <w:abstractNumId w:val="12"/>
  </w:num>
  <w:num w:numId="35" w16cid:durableId="1471168241">
    <w:abstractNumId w:val="19"/>
  </w:num>
  <w:num w:numId="36" w16cid:durableId="1161431857">
    <w:abstractNumId w:val="9"/>
  </w:num>
  <w:num w:numId="37" w16cid:durableId="1564293717">
    <w:abstractNumId w:val="30"/>
  </w:num>
  <w:num w:numId="38" w16cid:durableId="1212768299">
    <w:abstractNumId w:val="31"/>
  </w:num>
  <w:num w:numId="39" w16cid:durableId="9088084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3EA"/>
    <w:rsid w:val="0005582C"/>
    <w:rsid w:val="0006063C"/>
    <w:rsid w:val="00071C5D"/>
    <w:rsid w:val="00073760"/>
    <w:rsid w:val="00082A50"/>
    <w:rsid w:val="000959AC"/>
    <w:rsid w:val="000A1336"/>
    <w:rsid w:val="000A1439"/>
    <w:rsid w:val="000A40BA"/>
    <w:rsid w:val="000A78B2"/>
    <w:rsid w:val="000B7AFE"/>
    <w:rsid w:val="000D0896"/>
    <w:rsid w:val="000D1F93"/>
    <w:rsid w:val="000F7804"/>
    <w:rsid w:val="00100BF1"/>
    <w:rsid w:val="0012224A"/>
    <w:rsid w:val="0015074B"/>
    <w:rsid w:val="00174798"/>
    <w:rsid w:val="001945D2"/>
    <w:rsid w:val="0019521B"/>
    <w:rsid w:val="00196133"/>
    <w:rsid w:val="00197AF0"/>
    <w:rsid w:val="001D4E87"/>
    <w:rsid w:val="001E6584"/>
    <w:rsid w:val="001F7814"/>
    <w:rsid w:val="002026B5"/>
    <w:rsid w:val="00202A2B"/>
    <w:rsid w:val="00203465"/>
    <w:rsid w:val="002600C6"/>
    <w:rsid w:val="00267838"/>
    <w:rsid w:val="00273113"/>
    <w:rsid w:val="0029639D"/>
    <w:rsid w:val="002A310D"/>
    <w:rsid w:val="002A4E46"/>
    <w:rsid w:val="002A798E"/>
    <w:rsid w:val="002B57CD"/>
    <w:rsid w:val="002B7516"/>
    <w:rsid w:val="0030215B"/>
    <w:rsid w:val="00326F90"/>
    <w:rsid w:val="003733F7"/>
    <w:rsid w:val="00376058"/>
    <w:rsid w:val="00377491"/>
    <w:rsid w:val="003851AF"/>
    <w:rsid w:val="003A0792"/>
    <w:rsid w:val="003C6C95"/>
    <w:rsid w:val="003D12C6"/>
    <w:rsid w:val="003D19DA"/>
    <w:rsid w:val="003D567D"/>
    <w:rsid w:val="003D5954"/>
    <w:rsid w:val="003E1D8A"/>
    <w:rsid w:val="003E6EF1"/>
    <w:rsid w:val="00407E21"/>
    <w:rsid w:val="00427A28"/>
    <w:rsid w:val="00445334"/>
    <w:rsid w:val="00447EE0"/>
    <w:rsid w:val="00454A41"/>
    <w:rsid w:val="00461D41"/>
    <w:rsid w:val="00491458"/>
    <w:rsid w:val="004D10C9"/>
    <w:rsid w:val="004F5173"/>
    <w:rsid w:val="00507752"/>
    <w:rsid w:val="00540FCF"/>
    <w:rsid w:val="00593B48"/>
    <w:rsid w:val="005A2026"/>
    <w:rsid w:val="005D05CB"/>
    <w:rsid w:val="006244D3"/>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A6995"/>
    <w:rsid w:val="007B4A5A"/>
    <w:rsid w:val="007C62F2"/>
    <w:rsid w:val="007C7736"/>
    <w:rsid w:val="007D251D"/>
    <w:rsid w:val="007D7CFE"/>
    <w:rsid w:val="007F15E5"/>
    <w:rsid w:val="00803583"/>
    <w:rsid w:val="008164F6"/>
    <w:rsid w:val="008224B3"/>
    <w:rsid w:val="00833239"/>
    <w:rsid w:val="00840026"/>
    <w:rsid w:val="0086494D"/>
    <w:rsid w:val="00884C26"/>
    <w:rsid w:val="00893A3D"/>
    <w:rsid w:val="008949B7"/>
    <w:rsid w:val="008A3DBC"/>
    <w:rsid w:val="008A6698"/>
    <w:rsid w:val="008D28DC"/>
    <w:rsid w:val="008D4D4C"/>
    <w:rsid w:val="008E5E6C"/>
    <w:rsid w:val="008F2AC9"/>
    <w:rsid w:val="008F3180"/>
    <w:rsid w:val="00904000"/>
    <w:rsid w:val="00914F22"/>
    <w:rsid w:val="00923FD5"/>
    <w:rsid w:val="0093446A"/>
    <w:rsid w:val="00936EE8"/>
    <w:rsid w:val="00941221"/>
    <w:rsid w:val="0095619D"/>
    <w:rsid w:val="00960F91"/>
    <w:rsid w:val="00962E88"/>
    <w:rsid w:val="009830A2"/>
    <w:rsid w:val="0098323B"/>
    <w:rsid w:val="00992CC4"/>
    <w:rsid w:val="009951AE"/>
    <w:rsid w:val="009A5508"/>
    <w:rsid w:val="009B4230"/>
    <w:rsid w:val="009D1F44"/>
    <w:rsid w:val="009F38F7"/>
    <w:rsid w:val="009F4F12"/>
    <w:rsid w:val="00A24C28"/>
    <w:rsid w:val="00A467A7"/>
    <w:rsid w:val="00A50A6B"/>
    <w:rsid w:val="00A844C9"/>
    <w:rsid w:val="00AA1D8D"/>
    <w:rsid w:val="00AA3111"/>
    <w:rsid w:val="00AB2BEA"/>
    <w:rsid w:val="00AC3B03"/>
    <w:rsid w:val="00AE01CC"/>
    <w:rsid w:val="00B44CA1"/>
    <w:rsid w:val="00B47730"/>
    <w:rsid w:val="00B525C0"/>
    <w:rsid w:val="00B84936"/>
    <w:rsid w:val="00B8494C"/>
    <w:rsid w:val="00B87CD7"/>
    <w:rsid w:val="00B90963"/>
    <w:rsid w:val="00BD1A79"/>
    <w:rsid w:val="00BD35C9"/>
    <w:rsid w:val="00BD3906"/>
    <w:rsid w:val="00BE544F"/>
    <w:rsid w:val="00BF7FCB"/>
    <w:rsid w:val="00C27688"/>
    <w:rsid w:val="00C46C6D"/>
    <w:rsid w:val="00C91FA3"/>
    <w:rsid w:val="00CA2DED"/>
    <w:rsid w:val="00CB0664"/>
    <w:rsid w:val="00CC726D"/>
    <w:rsid w:val="00CD2D39"/>
    <w:rsid w:val="00CE386B"/>
    <w:rsid w:val="00CE50D3"/>
    <w:rsid w:val="00CF0604"/>
    <w:rsid w:val="00CF7081"/>
    <w:rsid w:val="00D154B5"/>
    <w:rsid w:val="00D20348"/>
    <w:rsid w:val="00D20D14"/>
    <w:rsid w:val="00D420DA"/>
    <w:rsid w:val="00D5196C"/>
    <w:rsid w:val="00D64C5C"/>
    <w:rsid w:val="00D80E97"/>
    <w:rsid w:val="00DA02CD"/>
    <w:rsid w:val="00DB4B67"/>
    <w:rsid w:val="00E253A2"/>
    <w:rsid w:val="00E30867"/>
    <w:rsid w:val="00E32A38"/>
    <w:rsid w:val="00E612E2"/>
    <w:rsid w:val="00E62B26"/>
    <w:rsid w:val="00E635FE"/>
    <w:rsid w:val="00E71E8E"/>
    <w:rsid w:val="00E72C05"/>
    <w:rsid w:val="00E75339"/>
    <w:rsid w:val="00EB4582"/>
    <w:rsid w:val="00EC07B0"/>
    <w:rsid w:val="00EF017F"/>
    <w:rsid w:val="00EF7250"/>
    <w:rsid w:val="00F10967"/>
    <w:rsid w:val="00F114F2"/>
    <w:rsid w:val="00F3109D"/>
    <w:rsid w:val="00F33908"/>
    <w:rsid w:val="00F33B35"/>
    <w:rsid w:val="00F35378"/>
    <w:rsid w:val="00F3611E"/>
    <w:rsid w:val="00F40965"/>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VAQWXHKVTXAD-1275017477-4172</_dlc_DocId>
    <_dlc_DocIdUrl xmlns="9a374663-1dfe-4dc2-a588-c58c3844eeda">
      <Url>http://dm/cor/2026/_layouts/15/DocIdRedir.aspx?ID=VAQWXHKVTXAD-1275017477-4172</Url>
      <Description>VAQWXHKVTXAD-1275017477-4172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42</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Soldan Aureliana Cristiana</DisplayName>
        <AccountId>1394</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A568D636-3225-4E5E-AEBC-5018D50EE605}">
  <ds:schemaRefs>
    <ds:schemaRef ds:uri="http://schemas.microsoft.com/office/2006/metadata/properties"/>
    <ds:schemaRef ds:uri="http://schemas.microsoft.com/office/infopath/2007/PartnerControls"/>
    <ds:schemaRef ds:uri="9a374663-1dfe-4dc2-a588-c58c3844eeda"/>
    <ds:schemaRef ds:uri="http://schemas.microsoft.com/sharepoint/v3/fields"/>
    <ds:schemaRef ds:uri="2e448c8d-2e8c-4b0b-9046-cd67a24c27db"/>
  </ds:schemaRefs>
</ds:datastoreItem>
</file>

<file path=customXml/itemProps3.xml><?xml version="1.0" encoding="utf-8"?>
<ds:datastoreItem xmlns:ds="http://schemas.openxmlformats.org/officeDocument/2006/customXml" ds:itemID="{017E8B2C-5FF0-4684-8924-8BACEEB00931}">
  <ds:schemaRefs>
    <ds:schemaRef ds:uri="http://schemas.microsoft.com/sharepoint/v3/contenttype/forms"/>
  </ds:schemaRefs>
</ds:datastoreItem>
</file>

<file path=customXml/itemProps4.xml><?xml version="1.0" encoding="utf-8"?>
<ds:datastoreItem xmlns:ds="http://schemas.openxmlformats.org/officeDocument/2006/customXml" ds:itemID="{84DC96E0-1136-453A-884F-01B7AA7AE003}">
  <ds:schemaRefs>
    <ds:schemaRef ds:uri="http://schemas.microsoft.com/sharepoint/events"/>
  </ds:schemaRefs>
</ds:datastoreItem>
</file>

<file path=customXml/itemProps5.xml><?xml version="1.0" encoding="utf-8"?>
<ds:datastoreItem xmlns:ds="http://schemas.openxmlformats.org/officeDocument/2006/customXml" ds:itemID="{694C570D-F474-4C02-9A24-0E2137BDE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74663-1dfe-4dc2-a588-c58c3844eeda"/>
    <ds:schemaRef ds:uri="http://schemas.microsoft.com/sharepoint/v3/fields"/>
    <ds:schemaRef ds:uri="2e448c8d-2e8c-4b0b-9046-cd67a24c2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2668</Words>
  <Characters>16942</Characters>
  <Application>Microsoft Office Word</Application>
  <DocSecurity>0</DocSecurity>
  <Lines>434</Lines>
  <Paragraphs>272</Paragraphs>
  <ScaleCrop>false</ScaleCrop>
  <HeadingPairs>
    <vt:vector size="2" baseType="variant">
      <vt:variant>
        <vt:lpstr>Title</vt:lpstr>
      </vt:variant>
      <vt:variant>
        <vt:i4>1</vt:i4>
      </vt:variant>
    </vt:vector>
  </HeadingPairs>
  <TitlesOfParts>
    <vt:vector size="1" baseType="lpstr">
      <vt:lpstr>Renew Europe CoR - Orientări pentru integrarea cu succes a imigranților și refugiaților care se află în mod legal pe teritoriul UE </vt:lpstr>
    </vt:vector>
  </TitlesOfParts>
  <Manager/>
  <Company/>
  <LinksUpToDate>false</LinksUpToDate>
  <CharactersWithSpaces>19338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 Europe CoR - Orientări pentru integrarea cu succes a imigranților și refugiaților care se află în mod legal pe teritoriul UE </dc:title>
  <dc:subject/>
  <dc:creator/>
  <cp:keywords/>
  <dc:description>generated by python-docx</dc:description>
  <cp:lastModifiedBy/>
  <cp:revision>5</cp:revision>
  <cp:lastPrinted>2026-03-19T09:22:00Z</cp:lastPrinted>
  <dcterms:created xsi:type="dcterms:W3CDTF">2026-03-31T09:26:00Z</dcterms:created>
  <dcterms:modified xsi:type="dcterms:W3CDTF">2026-04-29T16:49:00Z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bff489a0-15ca-4ef5-a3af-b6b58b902464</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19" name="DocumentType">
    <vt:lpwstr>3;#TCD|cd9d6eb6-3f4f-424a-b2d1-57c9d450eaaf</vt:lpwstr>
  </property>
  <property fmtid="{D5CDD505-2E9C-101B-9397-08002B2CF9AE}" pid="20" name="RequestingService">
    <vt:lpwstr>Renew Europe</vt:lpwstr>
  </property>
  <property fmtid="{D5CDD505-2E9C-101B-9397-08002B2CF9AE}" pid="21" name="Confidentiality">
    <vt:lpwstr>12;#Protected|57ddab83-4635-4615-a38a-314020a42ea1</vt:lpwstr>
  </property>
  <property fmtid="{D5CDD505-2E9C-101B-9397-08002B2CF9AE}" pid="22" name="MeetingName_0">
    <vt:lpwstr/>
  </property>
  <property fmtid="{D5CDD505-2E9C-101B-9397-08002B2CF9AE}" pid="23" name="Confidentiality_0">
    <vt:lpwstr>Protected|57ddab83-4635-4615-a38a-314020a42ea1</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6" name="AvailableTranslations_0">
    <vt:lpwstr>EN|f2175f21-25d7-44a3-96da-d6a61b075e1b</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0" name="VersionStatus_0">
    <vt:lpwstr>Final|ea5e6674-7b27-4bac-b091-73adbb394efe</vt:lpwstr>
  </property>
  <property fmtid="{D5CDD505-2E9C-101B-9397-08002B2CF9AE}" pid="31" name="VersionStatus">
    <vt:lpwstr>7;#Final|ea5e6674-7b27-4bac-b091-73adbb394efe</vt:lpwstr>
  </property>
  <property fmtid="{D5CDD505-2E9C-101B-9397-08002B2CF9AE}" pid="32" name="DocumentYear">
    <vt:i4>2026</vt:i4>
  </property>
  <property fmtid="{D5CDD505-2E9C-101B-9397-08002B2CF9AE}" pid="33" name="FicheNumber">
    <vt:i4>301358</vt:i4>
  </property>
  <property fmtid="{D5CDD505-2E9C-101B-9397-08002B2CF9AE}" pid="34" name="DocumentLanguage">
    <vt:lpwstr>42;#RO|feb747a2-64cd-4299-af12-4833ddc30497</vt:lpwstr>
  </property>
</Properties>
</file>