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D7F76" w14:textId="1934F6F9" w:rsidR="00803583" w:rsidRPr="00463089" w:rsidRDefault="00E253A2" w:rsidP="000227D1">
      <w:pPr>
        <w:jc w:val="center"/>
        <w:rPr>
          <w:rFonts w:ascii="Arial Black" w:hAnsi="Arial Black" w:cstheme="majorHAnsi"/>
          <w:b/>
          <w:color w:val="FFFFFF" w:themeColor="background1"/>
          <w:sz w:val="44"/>
          <w:szCs w:val="44"/>
        </w:rPr>
      </w:pPr>
      <w:r w:rsidRPr="00463089">
        <w:rPr>
          <w:rFonts w:ascii="Arial Black" w:hAnsi="Arial Black"/>
          <w:b/>
          <w:sz w:val="44"/>
        </w:rPr>
        <w:t xml:space="preserve">Pokyny týkající se </w:t>
      </w:r>
      <w:r w:rsidRPr="00463089">
        <w:rPr>
          <w:rFonts w:ascii="Arial Black" w:hAnsi="Arial Black"/>
          <w:b/>
          <w:sz w:val="44"/>
        </w:rPr>
        <w:br/>
      </w:r>
      <w:r w:rsidRPr="00463089">
        <w:rPr>
          <w:rFonts w:ascii="Arial Black" w:hAnsi="Arial Black"/>
          <w:b/>
          <w:color w:val="FFFFFF" w:themeColor="background1"/>
          <w:sz w:val="44"/>
          <w:highlight w:val="black"/>
        </w:rPr>
        <w:t>úspěšné integrace</w:t>
      </w:r>
    </w:p>
    <w:p w14:paraId="08381A85" w14:textId="3F644F19" w:rsidR="00CD2D39" w:rsidRPr="000959AC" w:rsidRDefault="00E253A2">
      <w:pPr>
        <w:jc w:val="center"/>
        <w:rPr>
          <w:rFonts w:asciiTheme="majorHAnsi" w:hAnsiTheme="majorHAnsi" w:cstheme="majorHAnsi"/>
          <w:b/>
          <w:sz w:val="48"/>
          <w:szCs w:val="48"/>
          <w:u w:val="single"/>
        </w:rPr>
      </w:pPr>
      <w:r w:rsidRPr="00463089">
        <w:rPr>
          <w:rFonts w:ascii="Arial Black" w:hAnsi="Arial Black"/>
          <w:b/>
          <w:sz w:val="44"/>
        </w:rPr>
        <w:t>přistěhovalců</w:t>
      </w:r>
      <w:r w:rsidR="00C15652" w:rsidRPr="00463089">
        <w:rPr>
          <w:rFonts w:ascii="Arial Black" w:hAnsi="Arial Black"/>
          <w:b/>
          <w:sz w:val="44"/>
        </w:rPr>
        <w:t xml:space="preserve"> a </w:t>
      </w:r>
      <w:r w:rsidRPr="00463089">
        <w:rPr>
          <w:rFonts w:ascii="Arial Black" w:hAnsi="Arial Black"/>
          <w:b/>
          <w:sz w:val="44"/>
        </w:rPr>
        <w:t>uprchlíků</w:t>
      </w:r>
      <w:r w:rsidRPr="00463089">
        <w:rPr>
          <w:rFonts w:ascii="Arial Black" w:hAnsi="Arial Black"/>
          <w:b/>
          <w:sz w:val="44"/>
        </w:rPr>
        <w:br/>
      </w:r>
      <w:r w:rsidRPr="00463089">
        <w:rPr>
          <w:rFonts w:ascii="Arial Black" w:hAnsi="Arial Black"/>
          <w:b/>
          <w:sz w:val="44"/>
          <w:u w:val="single"/>
        </w:rPr>
        <w:t>legálně pobývajících</w:t>
      </w:r>
      <w:r w:rsidR="00C15652" w:rsidRPr="00463089">
        <w:rPr>
          <w:rFonts w:ascii="Arial Black" w:hAnsi="Arial Black"/>
          <w:b/>
          <w:sz w:val="44"/>
          <w:u w:val="single"/>
        </w:rPr>
        <w:t xml:space="preserve"> v </w:t>
      </w:r>
      <w:r w:rsidRPr="00463089">
        <w:rPr>
          <w:rFonts w:ascii="Arial Black" w:hAnsi="Arial Black"/>
          <w:b/>
          <w:sz w:val="44"/>
          <w:u w:val="single"/>
        </w:rPr>
        <w:t>EU</w:t>
      </w:r>
    </w:p>
    <w:p w14:paraId="4E81C618" w14:textId="3A37F3E9" w:rsidR="00CD2D39" w:rsidRPr="000959AC" w:rsidRDefault="00CD2D39" w:rsidP="00463089">
      <w:pPr>
        <w:spacing w:after="0" w:line="240" w:lineRule="auto"/>
        <w:jc w:val="center"/>
        <w:rPr>
          <w:rFonts w:asciiTheme="majorHAnsi" w:hAnsiTheme="majorHAnsi" w:cstheme="majorHAnsi"/>
          <w:b/>
          <w:sz w:val="40"/>
          <w:szCs w:val="40"/>
          <w:u w:val="single"/>
        </w:rPr>
      </w:pPr>
    </w:p>
    <w:p w14:paraId="4B029ABC" w14:textId="6B42C7F5" w:rsidR="00CD2D39" w:rsidRPr="000959AC" w:rsidRDefault="00E253A2" w:rsidP="009F38F7">
      <w:pPr>
        <w:spacing w:line="240" w:lineRule="auto"/>
        <w:jc w:val="center"/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</w:rPr>
        <w:t xml:space="preserve">Skupina Renew Europe ve VR </w:t>
      </w:r>
    </w:p>
    <w:p w14:paraId="5D3752D4" w14:textId="65C4024E" w:rsidR="00FA2AEB" w:rsidRPr="000959AC" w:rsidRDefault="00E253A2" w:rsidP="009F38F7">
      <w:pPr>
        <w:spacing w:line="240" w:lineRule="auto"/>
        <w:jc w:val="center"/>
        <w:rPr>
          <w:rFonts w:asciiTheme="majorHAnsi" w:hAnsiTheme="majorHAnsi" w:cstheme="majorHAnsi"/>
          <w:sz w:val="40"/>
          <w:szCs w:val="40"/>
          <w:u w:val="single"/>
        </w:rPr>
      </w:pPr>
      <w:r>
        <w:rPr>
          <w:rFonts w:asciiTheme="majorHAnsi" w:hAnsiTheme="majorHAnsi"/>
          <w:b/>
          <w:sz w:val="40"/>
        </w:rPr>
        <w:t>březen 2026</w:t>
      </w:r>
    </w:p>
    <w:p w14:paraId="490242BE" w14:textId="24C6D767" w:rsidR="00CD2D39" w:rsidRPr="000959AC" w:rsidRDefault="0005582C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4FF55D6C" wp14:editId="57BE45C1">
                <wp:simplePos x="0" y="0"/>
                <wp:positionH relativeFrom="page">
                  <wp:posOffset>6846073</wp:posOffset>
                </wp:positionH>
                <wp:positionV relativeFrom="page">
                  <wp:posOffset>9493857</wp:posOffset>
                </wp:positionV>
                <wp:extent cx="667385" cy="412750"/>
                <wp:effectExtent l="0" t="0" r="0" b="635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3F4E1" w14:textId="77777777" w:rsidR="0005582C" w:rsidRPr="00260E65" w:rsidRDefault="0005582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F55D6C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39.05pt;margin-top:747.55pt;width:52.55pt;height:32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" o:allowincell="f" filled="f" stroked="f">
                <v:textbox>
                  <w:txbxContent>
                    <w:p w14:paraId="4B13F4E1" w14:textId="77777777" w:rsidR="0005582C" w:rsidRPr="00260E65" w:rsidRDefault="0005582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CS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0DD2AE7" w14:textId="17B5AF8C" w:rsidR="00273113" w:rsidRPr="000959AC" w:rsidRDefault="00273113" w:rsidP="00646124">
      <w:pP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sz w:val="32"/>
        </w:rPr>
        <w:drawing>
          <wp:inline distT="0" distB="0" distL="0" distR="0" wp14:anchorId="734AD6A8" wp14:editId="460C1D09">
            <wp:extent cx="4792042" cy="3195249"/>
            <wp:effectExtent l="0" t="0" r="8890" b="5715"/>
            <wp:docPr id="9" name="Picture 9" descr="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Holding hand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9766" cy="320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266CF" w14:textId="4D6CDEAC" w:rsidR="007834CB" w:rsidRPr="00463089" w:rsidRDefault="0093446A" w:rsidP="00463089">
      <w:pPr>
        <w:spacing w:after="0"/>
        <w:ind w:left="709" w:hanging="709"/>
        <w:rPr>
          <w:rFonts w:ascii="Arial Black" w:hAnsi="Arial Black" w:cstheme="majorHAnsi"/>
          <w:b/>
          <w:color w:val="C00000"/>
          <w:sz w:val="36"/>
          <w:szCs w:val="36"/>
        </w:rPr>
      </w:pPr>
      <w:r>
        <w:rPr>
          <w:rFonts w:ascii="Gill Sans Std ExtraBold" w:hAnsi="Gill Sans Std ExtraBold"/>
          <w:b/>
          <w:sz w:val="28"/>
        </w:rPr>
        <w:tab/>
      </w:r>
      <w:r w:rsidRPr="00463089">
        <w:rPr>
          <w:rFonts w:ascii="Arial Black" w:hAnsi="Arial Black"/>
          <w:b/>
          <w:color w:val="C00000"/>
          <w:sz w:val="28"/>
        </w:rPr>
        <w:t xml:space="preserve">Dvěma </w:t>
      </w:r>
      <w:r w:rsidRPr="00463089">
        <w:rPr>
          <w:rFonts w:ascii="Arial Black" w:hAnsi="Arial Black"/>
          <w:b/>
          <w:color w:val="FFFFFF" w:themeColor="background1"/>
          <w:sz w:val="28"/>
          <w:highlight w:val="black"/>
        </w:rPr>
        <w:t>nejdůležitějšími</w:t>
      </w:r>
      <w:r w:rsidRPr="00463089">
        <w:rPr>
          <w:rFonts w:ascii="Arial Black" w:hAnsi="Arial Black"/>
          <w:b/>
          <w:color w:val="C00000"/>
          <w:sz w:val="28"/>
        </w:rPr>
        <w:t xml:space="preserve"> podmínkami úspěšné integrace jsou:</w:t>
      </w:r>
    </w:p>
    <w:p w14:paraId="076D3D0A" w14:textId="187854FC" w:rsidR="007834CB" w:rsidRPr="00463089" w:rsidRDefault="0093446A">
      <w:pPr>
        <w:rPr>
          <w:rFonts w:ascii="Arial Black" w:hAnsi="Arial Black" w:cstheme="majorHAnsi"/>
          <w:b/>
          <w:color w:val="C00000"/>
          <w:sz w:val="28"/>
          <w:szCs w:val="28"/>
        </w:rPr>
      </w:pPr>
      <w:r w:rsidRPr="00463089">
        <w:rPr>
          <w:rFonts w:ascii="Arial Black" w:hAnsi="Arial Black"/>
          <w:b/>
          <w:color w:val="C00000"/>
          <w:sz w:val="28"/>
        </w:rPr>
        <w:tab/>
      </w:r>
      <w:r w:rsidR="00C15652" w:rsidRPr="00463089">
        <w:rPr>
          <w:rFonts w:ascii="Arial Black" w:hAnsi="Arial Black"/>
          <w:b/>
          <w:color w:val="C00000"/>
          <w:sz w:val="28"/>
        </w:rPr>
        <w:t>1. </w:t>
      </w:r>
      <w:r w:rsidRPr="00463089">
        <w:rPr>
          <w:rFonts w:ascii="Arial Black" w:hAnsi="Arial Black"/>
          <w:b/>
          <w:color w:val="C00000"/>
          <w:sz w:val="28"/>
        </w:rPr>
        <w:t>Angažovanost politického</w:t>
      </w:r>
      <w:r w:rsidRPr="00463089">
        <w:rPr>
          <w:rFonts w:ascii="Arial Black" w:hAnsi="Arial Black"/>
          <w:b/>
          <w:sz w:val="28"/>
        </w:rPr>
        <w:t xml:space="preserve"> </w:t>
      </w:r>
      <w:r w:rsidRPr="00463089">
        <w:rPr>
          <w:rFonts w:ascii="Arial Black" w:hAnsi="Arial Black"/>
          <w:b/>
          <w:color w:val="FFFFFF" w:themeColor="background1"/>
          <w:sz w:val="28"/>
          <w:highlight w:val="black"/>
        </w:rPr>
        <w:t>vedení</w:t>
      </w:r>
    </w:p>
    <w:p w14:paraId="19C1D39F" w14:textId="5290C18F" w:rsidR="007834CB" w:rsidRPr="000959AC" w:rsidRDefault="0093446A">
      <w:pPr>
        <w:rPr>
          <w:rFonts w:asciiTheme="majorHAnsi" w:hAnsiTheme="majorHAnsi" w:cstheme="majorHAnsi"/>
          <w:b/>
          <w:sz w:val="36"/>
          <w:szCs w:val="36"/>
        </w:rPr>
      </w:pPr>
      <w:r w:rsidRPr="00463089">
        <w:rPr>
          <w:rFonts w:ascii="Arial Black" w:hAnsi="Arial Black"/>
          <w:b/>
          <w:color w:val="C00000"/>
          <w:sz w:val="28"/>
        </w:rPr>
        <w:tab/>
      </w:r>
      <w:r w:rsidR="00C15652" w:rsidRPr="00463089">
        <w:rPr>
          <w:rFonts w:ascii="Arial Black" w:hAnsi="Arial Black"/>
          <w:b/>
          <w:color w:val="C00000"/>
          <w:sz w:val="28"/>
        </w:rPr>
        <w:t>2. </w:t>
      </w:r>
      <w:r w:rsidRPr="00463089">
        <w:rPr>
          <w:rFonts w:ascii="Arial Black" w:hAnsi="Arial Black"/>
          <w:b/>
          <w:color w:val="FFFFFF" w:themeColor="background1"/>
          <w:sz w:val="28"/>
          <w:highlight w:val="black"/>
        </w:rPr>
        <w:t>Aktivní zapojení</w:t>
      </w:r>
      <w:r w:rsidRPr="00463089">
        <w:rPr>
          <w:rFonts w:ascii="Arial Black" w:hAnsi="Arial Black"/>
          <w:b/>
          <w:sz w:val="28"/>
        </w:rPr>
        <w:t xml:space="preserve"> domácího obyvatelstva</w:t>
      </w:r>
      <w:r>
        <w:rPr>
          <w:rFonts w:ascii="Gill Sans Std ExtraBold" w:hAnsi="Gill Sans Std ExtraBold"/>
          <w:b/>
        </w:rPr>
        <w:br w:type="page"/>
      </w:r>
    </w:p>
    <w:p w14:paraId="3C9D5F72" w14:textId="77777777" w:rsidR="00CE50D3" w:rsidRPr="000959AC" w:rsidRDefault="00CE50D3" w:rsidP="00646124">
      <w:pPr>
        <w:jc w:val="center"/>
        <w:rPr>
          <w:rFonts w:ascii="Verdana" w:hAnsi="Verdana" w:cstheme="majorHAnsi"/>
          <w:b/>
          <w:color w:val="FFFFFF" w:themeColor="background1"/>
          <w:sz w:val="32"/>
          <w:szCs w:val="32"/>
          <w:highlight w:val="black"/>
          <w:u w:val="single"/>
        </w:rPr>
      </w:pPr>
    </w:p>
    <w:p w14:paraId="41AE11FE" w14:textId="328AE6DA" w:rsidR="00646124" w:rsidRPr="00BA74AD" w:rsidRDefault="00C15652" w:rsidP="00646124">
      <w:pPr>
        <w:jc w:val="center"/>
        <w:rPr>
          <w:rFonts w:ascii="Arial Black" w:hAnsi="Arial Black" w:cstheme="majorHAnsi"/>
          <w:sz w:val="36"/>
          <w:szCs w:val="36"/>
          <w:u w:val="single"/>
        </w:rPr>
      </w:pPr>
      <w:r w:rsidRPr="00BA74AD">
        <w:rPr>
          <w:rFonts w:ascii="Arial Black" w:hAnsi="Arial Black"/>
          <w:b/>
          <w:color w:val="FFFFFF" w:themeColor="background1"/>
          <w:sz w:val="32"/>
          <w:highlight w:val="black"/>
          <w:u w:val="single"/>
        </w:rPr>
        <w:t>1. </w:t>
      </w:r>
      <w:r w:rsidR="00803583" w:rsidRPr="00BA74AD">
        <w:rPr>
          <w:rFonts w:ascii="Arial Black" w:hAnsi="Arial Black"/>
          <w:b/>
          <w:color w:val="FFFFFF" w:themeColor="background1"/>
          <w:sz w:val="32"/>
          <w:highlight w:val="black"/>
          <w:u w:val="single"/>
        </w:rPr>
        <w:t>Vedení:</w:t>
      </w:r>
      <w:r w:rsidR="00803583" w:rsidRPr="00BA74AD">
        <w:rPr>
          <w:rFonts w:ascii="Arial Black" w:hAnsi="Arial Black"/>
          <w:b/>
          <w:color w:val="C00000"/>
          <w:sz w:val="32"/>
          <w:u w:val="single"/>
        </w:rPr>
        <w:t xml:space="preserve"> praktická doporučení</w:t>
      </w:r>
      <w:r w:rsidR="00803583" w:rsidRPr="00BA74AD">
        <w:rPr>
          <w:rFonts w:ascii="Arial Black" w:hAnsi="Arial Black"/>
          <w:b/>
          <w:color w:val="C00000"/>
          <w:sz w:val="32"/>
        </w:rPr>
        <w:t xml:space="preserve"> </w:t>
      </w:r>
      <w:r w:rsidR="00803583" w:rsidRPr="00BA74AD">
        <w:rPr>
          <w:rFonts w:ascii="Arial Black" w:hAnsi="Arial Black"/>
          <w:b/>
          <w:color w:val="C00000"/>
          <w:sz w:val="32"/>
          <w:u w:val="single"/>
        </w:rPr>
        <w:t>pro místní vedoucí představitele</w:t>
      </w:r>
    </w:p>
    <w:p w14:paraId="3966CE3D" w14:textId="77777777" w:rsidR="00E612E2" w:rsidRPr="00BA74AD" w:rsidRDefault="00E612E2" w:rsidP="00646124">
      <w:pPr>
        <w:rPr>
          <w:rFonts w:asciiTheme="majorHAnsi" w:hAnsiTheme="majorHAnsi" w:cstheme="majorHAnsi"/>
          <w:i/>
          <w:iCs/>
          <w:sz w:val="4"/>
          <w:szCs w:val="4"/>
        </w:rPr>
      </w:pPr>
    </w:p>
    <w:p w14:paraId="280B16FD" w14:textId="021C5DE3" w:rsidR="00646124" w:rsidRPr="000959AC" w:rsidRDefault="00273113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/>
          <w:i/>
          <w:noProof/>
          <w:sz w:val="28"/>
        </w:rPr>
        <w:drawing>
          <wp:anchor distT="0" distB="0" distL="114300" distR="114300" simplePos="0" relativeHeight="251627520" behindDoc="0" locked="0" layoutInCell="1" allowOverlap="1" wp14:anchorId="69070FD6" wp14:editId="3229A143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427566" cy="641350"/>
            <wp:effectExtent l="19050" t="19050" r="10795" b="25400"/>
            <wp:wrapSquare wrapText="bothSides"/>
            <wp:docPr id="11" name="Picture 11" descr="Stopwatch with time motion bl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topwatch with time motion blur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566" cy="641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36"/>
        </w:rPr>
        <w:t>Krátkodobá opatření (0–12 měsíců)</w:t>
      </w:r>
    </w:p>
    <w:p w14:paraId="01D10832" w14:textId="77777777" w:rsidR="00273113" w:rsidRPr="000959AC" w:rsidRDefault="00273113" w:rsidP="00646124">
      <w:pPr>
        <w:rPr>
          <w:rFonts w:ascii="Segoe UI Emoji" w:hAnsi="Segoe UI Emoji" w:cs="Segoe UI Emoji"/>
          <w:sz w:val="28"/>
          <w:szCs w:val="28"/>
        </w:rPr>
      </w:pPr>
    </w:p>
    <w:p w14:paraId="55E89DBC" w14:textId="3BD8F5C6" w:rsidR="00273113" w:rsidRPr="00BA74AD" w:rsidRDefault="00646124" w:rsidP="00BA74AD">
      <w:pPr>
        <w:spacing w:after="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BA74AD">
        <w:rPr>
          <w:rFonts w:ascii="Segoe UI Emoji" w:hAnsi="Segoe UI Emoji" w:cs="Segoe UI Emoji"/>
          <w:sz w:val="28"/>
        </w:rPr>
        <w:t>✅</w:t>
      </w:r>
      <w:r w:rsidRPr="00BA74AD">
        <w:rPr>
          <w:rFonts w:asciiTheme="majorHAnsi" w:hAnsiTheme="majorHAnsi" w:cstheme="majorHAnsi"/>
          <w:sz w:val="28"/>
        </w:rPr>
        <w:t xml:space="preserve"> Zahájit program „uvítacích velvyslanců“,</w:t>
      </w:r>
      <w:r w:rsidR="00C15652" w:rsidRPr="00BA74AD">
        <w:rPr>
          <w:rFonts w:asciiTheme="majorHAnsi" w:hAnsiTheme="majorHAnsi" w:cstheme="majorHAnsi"/>
          <w:sz w:val="28"/>
        </w:rPr>
        <w:t xml:space="preserve"> v </w:t>
      </w:r>
      <w:r w:rsidRPr="00BA74AD">
        <w:rPr>
          <w:rFonts w:asciiTheme="majorHAnsi" w:hAnsiTheme="majorHAnsi" w:cstheme="majorHAnsi"/>
          <w:sz w:val="28"/>
        </w:rPr>
        <w:t>jehož rámci se mohou dobrovolníci</w:t>
      </w:r>
      <w:r w:rsidR="00C15652" w:rsidRPr="00BA74AD">
        <w:rPr>
          <w:rFonts w:asciiTheme="majorHAnsi" w:hAnsiTheme="majorHAnsi" w:cstheme="majorHAnsi"/>
          <w:sz w:val="28"/>
        </w:rPr>
        <w:t xml:space="preserve"> z </w:t>
      </w:r>
      <w:r w:rsidRPr="00BA74AD">
        <w:rPr>
          <w:rFonts w:asciiTheme="majorHAnsi" w:hAnsiTheme="majorHAnsi" w:cstheme="majorHAnsi"/>
          <w:sz w:val="28"/>
        </w:rPr>
        <w:t>řad místních občanů po určitou dobu setkávat</w:t>
      </w:r>
      <w:r w:rsidR="00C15652" w:rsidRPr="00BA74AD">
        <w:rPr>
          <w:rFonts w:asciiTheme="majorHAnsi" w:hAnsiTheme="majorHAnsi" w:cstheme="majorHAnsi"/>
          <w:sz w:val="28"/>
        </w:rPr>
        <w:t xml:space="preserve"> s </w:t>
      </w:r>
      <w:r w:rsidRPr="00BA74AD">
        <w:rPr>
          <w:rFonts w:asciiTheme="majorHAnsi" w:hAnsiTheme="majorHAnsi" w:cstheme="majorHAnsi"/>
          <w:sz w:val="28"/>
        </w:rPr>
        <w:t>jedním či více přistěhovalci</w:t>
      </w:r>
      <w:r w:rsidR="00C15652" w:rsidRPr="00BA74AD">
        <w:rPr>
          <w:rFonts w:asciiTheme="majorHAnsi" w:hAnsiTheme="majorHAnsi" w:cstheme="majorHAnsi"/>
          <w:sz w:val="28"/>
        </w:rPr>
        <w:t xml:space="preserve"> a </w:t>
      </w:r>
      <w:r w:rsidRPr="00BA74AD">
        <w:rPr>
          <w:rFonts w:asciiTheme="majorHAnsi" w:hAnsiTheme="majorHAnsi" w:cstheme="majorHAnsi"/>
          <w:sz w:val="28"/>
        </w:rPr>
        <w:t>poskytovat jim poradenství, pokud jde</w:t>
      </w:r>
      <w:r w:rsidR="00C15652" w:rsidRPr="00BA74AD">
        <w:rPr>
          <w:rFonts w:asciiTheme="majorHAnsi" w:hAnsiTheme="majorHAnsi" w:cstheme="majorHAnsi"/>
          <w:sz w:val="28"/>
        </w:rPr>
        <w:t xml:space="preserve"> o </w:t>
      </w:r>
      <w:r w:rsidRPr="00BA74AD">
        <w:rPr>
          <w:rFonts w:asciiTheme="majorHAnsi" w:hAnsiTheme="majorHAnsi" w:cstheme="majorHAnsi"/>
          <w:sz w:val="28"/>
        </w:rPr>
        <w:t>místní zvyky, jednoduché administrativní postupy, základní jazykovou podporu</w:t>
      </w:r>
      <w:r w:rsidR="00C15652" w:rsidRPr="00BA74AD">
        <w:rPr>
          <w:rFonts w:asciiTheme="majorHAnsi" w:hAnsiTheme="majorHAnsi" w:cstheme="majorHAnsi"/>
          <w:sz w:val="28"/>
        </w:rPr>
        <w:t xml:space="preserve"> a </w:t>
      </w:r>
      <w:r w:rsidRPr="00BA74AD">
        <w:rPr>
          <w:rFonts w:asciiTheme="majorHAnsi" w:hAnsiTheme="majorHAnsi" w:cstheme="majorHAnsi"/>
          <w:sz w:val="28"/>
        </w:rPr>
        <w:t>setkávání</w:t>
      </w:r>
      <w:r w:rsidR="00C15652" w:rsidRPr="00BA74AD">
        <w:rPr>
          <w:rFonts w:asciiTheme="majorHAnsi" w:hAnsiTheme="majorHAnsi" w:cstheme="majorHAnsi"/>
          <w:sz w:val="28"/>
        </w:rPr>
        <w:t xml:space="preserve"> s </w:t>
      </w:r>
      <w:r w:rsidRPr="00BA74AD">
        <w:rPr>
          <w:rFonts w:asciiTheme="majorHAnsi" w:hAnsiTheme="majorHAnsi" w:cstheme="majorHAnsi"/>
          <w:sz w:val="28"/>
        </w:rPr>
        <w:t>dalšími místními občany. To snižuje izolaci. Školit dobrovolníky</w:t>
      </w:r>
      <w:r w:rsidR="00C15652" w:rsidRPr="00BA74AD">
        <w:rPr>
          <w:rFonts w:asciiTheme="majorHAnsi" w:hAnsiTheme="majorHAnsi" w:cstheme="majorHAnsi"/>
          <w:sz w:val="28"/>
        </w:rPr>
        <w:t xml:space="preserve"> a </w:t>
      </w:r>
      <w:r w:rsidRPr="00BA74AD">
        <w:rPr>
          <w:rFonts w:asciiTheme="majorHAnsi" w:hAnsiTheme="majorHAnsi" w:cstheme="majorHAnsi"/>
          <w:sz w:val="28"/>
        </w:rPr>
        <w:t>nabízet jim osvědčení</w:t>
      </w:r>
      <w:r w:rsidR="00C15652" w:rsidRPr="00BA74AD">
        <w:rPr>
          <w:rFonts w:asciiTheme="majorHAnsi" w:hAnsiTheme="majorHAnsi" w:cstheme="majorHAnsi"/>
          <w:sz w:val="28"/>
        </w:rPr>
        <w:t xml:space="preserve"> o </w:t>
      </w:r>
      <w:r w:rsidRPr="00BA74AD">
        <w:rPr>
          <w:rFonts w:asciiTheme="majorHAnsi" w:hAnsiTheme="majorHAnsi" w:cstheme="majorHAnsi"/>
          <w:sz w:val="28"/>
        </w:rPr>
        <w:t>uznání jejich odborné přípravy.</w:t>
      </w:r>
    </w:p>
    <w:p w14:paraId="773DFF2E" w14:textId="77777777" w:rsidR="009F4F12" w:rsidRPr="000959AC" w:rsidRDefault="00646124" w:rsidP="00BA74AD">
      <w:pPr>
        <w:spacing w:after="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Vytvořit jednotné kontaktní místo pro integraci, jež by nově příchozím nabízelo: </w:t>
      </w:r>
    </w:p>
    <w:p w14:paraId="467CCF46" w14:textId="2D046CF4" w:rsidR="009F4F12" w:rsidRPr="00790E27" w:rsidRDefault="0093446A" w:rsidP="00BA74AD">
      <w:pPr>
        <w:pStyle w:val="ListParagraph"/>
        <w:numPr>
          <w:ilvl w:val="0"/>
          <w:numId w:val="38"/>
        </w:numPr>
        <w:spacing w:after="0" w:line="264" w:lineRule="auto"/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informace</w:t>
      </w:r>
      <w:r w:rsidR="00C15652">
        <w:rPr>
          <w:rFonts w:asciiTheme="majorHAnsi" w:hAnsiTheme="majorHAnsi"/>
          <w:sz w:val="28"/>
        </w:rPr>
        <w:t xml:space="preserve"> o </w:t>
      </w:r>
      <w:r>
        <w:rPr>
          <w:rFonts w:asciiTheme="majorHAnsi" w:hAnsiTheme="majorHAnsi"/>
          <w:sz w:val="28"/>
        </w:rPr>
        <w:t>jejich povinnostech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právech podle místních, regionálních, vnitrostátních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 xml:space="preserve">evropských právních předpisů; </w:t>
      </w:r>
    </w:p>
    <w:p w14:paraId="56A3B25E" w14:textId="5E19F37C" w:rsidR="009F4F12" w:rsidRPr="00790E27" w:rsidRDefault="0093446A" w:rsidP="00BA74AD">
      <w:pPr>
        <w:pStyle w:val="ListParagraph"/>
        <w:numPr>
          <w:ilvl w:val="0"/>
          <w:numId w:val="38"/>
        </w:numPr>
        <w:spacing w:after="0" w:line="264" w:lineRule="auto"/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jazykové kurzy se zaměřením na konverzační dovednosti pro každodenní život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 xml:space="preserve">při zohlednění úrovně digitálních dovedností nově příchozích; </w:t>
      </w:r>
    </w:p>
    <w:p w14:paraId="24465AFD" w14:textId="2C2CD881" w:rsidR="009F4F12" w:rsidRPr="00790E27" w:rsidRDefault="0093446A" w:rsidP="00BA74AD">
      <w:pPr>
        <w:pStyle w:val="ListParagraph"/>
        <w:numPr>
          <w:ilvl w:val="0"/>
          <w:numId w:val="38"/>
        </w:numPr>
        <w:spacing w:after="0" w:line="264" w:lineRule="auto"/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administrativní podporu (pobyt, přístup ke zdravotní péči, uznávání diplomů atd.); </w:t>
      </w:r>
    </w:p>
    <w:p w14:paraId="6266A384" w14:textId="7E96D5CC" w:rsidR="00273113" w:rsidRPr="00790E27" w:rsidRDefault="0093446A" w:rsidP="00BA74AD">
      <w:pPr>
        <w:pStyle w:val="ListParagraph"/>
        <w:numPr>
          <w:ilvl w:val="0"/>
          <w:numId w:val="38"/>
        </w:numPr>
        <w:spacing w:after="0" w:line="264" w:lineRule="auto"/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semináře na téma životopisů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informace</w:t>
      </w:r>
      <w:r w:rsidR="00C15652">
        <w:rPr>
          <w:rFonts w:asciiTheme="majorHAnsi" w:hAnsiTheme="majorHAnsi"/>
          <w:sz w:val="28"/>
        </w:rPr>
        <w:t xml:space="preserve"> o </w:t>
      </w:r>
      <w:r>
        <w:rPr>
          <w:rFonts w:asciiTheme="majorHAnsi" w:hAnsiTheme="majorHAnsi"/>
          <w:sz w:val="28"/>
        </w:rPr>
        <w:t xml:space="preserve">pracovních příležitostech. </w:t>
      </w:r>
    </w:p>
    <w:p w14:paraId="77F512F1" w14:textId="539124EF" w:rsidR="009A5508" w:rsidRPr="000959AC" w:rsidRDefault="00646124" w:rsidP="00BA74AD">
      <w:pPr>
        <w:spacing w:after="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Spolupracovat</w:t>
      </w:r>
      <w:r w:rsidR="00C15652">
        <w:rPr>
          <w:rFonts w:asciiTheme="majorHAnsi" w:hAnsiTheme="majorHAnsi"/>
          <w:sz w:val="28"/>
        </w:rPr>
        <w:t xml:space="preserve"> s </w:t>
      </w:r>
      <w:r>
        <w:rPr>
          <w:rFonts w:asciiTheme="majorHAnsi" w:hAnsiTheme="majorHAnsi"/>
          <w:sz w:val="28"/>
        </w:rPr>
        <w:t>místními zaměstnavateli (soukromými</w:t>
      </w:r>
      <w:r w:rsidR="00C15652">
        <w:rPr>
          <w:rFonts w:asciiTheme="majorHAnsi" w:hAnsiTheme="majorHAnsi"/>
          <w:sz w:val="28"/>
        </w:rPr>
        <w:t xml:space="preserve"> i </w:t>
      </w:r>
      <w:r>
        <w:rPr>
          <w:rFonts w:asciiTheme="majorHAnsi" w:hAnsiTheme="majorHAnsi"/>
          <w:sz w:val="28"/>
        </w:rPr>
        <w:t>veřejnými) na nabídce stáží pro přistěhovalce. Vedoucí představitelé podniků jsou často klíčovými spojenci při usnadňování úspěšné integrace.</w:t>
      </w:r>
    </w:p>
    <w:p w14:paraId="4C7DB35D" w14:textId="11034EBA" w:rsidR="00E612E2" w:rsidRPr="000959AC" w:rsidRDefault="00646124" w:rsidP="00BA74AD">
      <w:pPr>
        <w:spacing w:after="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lastRenderedPageBreak/>
        <w:t>✅</w:t>
      </w:r>
      <w:r>
        <w:rPr>
          <w:rFonts w:asciiTheme="majorHAnsi" w:hAnsiTheme="majorHAnsi"/>
          <w:sz w:val="28"/>
        </w:rPr>
        <w:t xml:space="preserve"> Pořádat pravidelná veřejná fóra za účasti místního obyvatelstva, na nichž se bude diskutovat</w:t>
      </w:r>
      <w:r w:rsidR="00C15652">
        <w:rPr>
          <w:rFonts w:asciiTheme="majorHAnsi" w:hAnsiTheme="majorHAnsi"/>
          <w:sz w:val="28"/>
        </w:rPr>
        <w:t xml:space="preserve"> o </w:t>
      </w:r>
      <w:r>
        <w:rPr>
          <w:rFonts w:asciiTheme="majorHAnsi" w:hAnsiTheme="majorHAnsi"/>
          <w:sz w:val="28"/>
        </w:rPr>
        <w:t>příležitostech, pokroku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výzvách</w:t>
      </w:r>
      <w:r w:rsidR="00C15652">
        <w:rPr>
          <w:rFonts w:asciiTheme="majorHAnsi" w:hAnsiTheme="majorHAnsi"/>
          <w:sz w:val="28"/>
        </w:rPr>
        <w:t xml:space="preserve"> v </w:t>
      </w:r>
      <w:r>
        <w:rPr>
          <w:rFonts w:asciiTheme="majorHAnsi" w:hAnsiTheme="majorHAnsi"/>
          <w:sz w:val="28"/>
        </w:rPr>
        <w:t>oblasti integrace (</w:t>
      </w:r>
      <w:r w:rsidR="00C15652">
        <w:rPr>
          <w:rFonts w:asciiTheme="majorHAnsi" w:hAnsiTheme="majorHAnsi"/>
          <w:sz w:val="28"/>
        </w:rPr>
        <w:t>např. </w:t>
      </w:r>
      <w:r>
        <w:rPr>
          <w:rFonts w:asciiTheme="majorHAnsi" w:hAnsiTheme="majorHAnsi"/>
          <w:sz w:val="28"/>
        </w:rPr>
        <w:t>každé tři měsíce). Zapojit místní sdělovací prostředky.</w:t>
      </w:r>
      <w:r>
        <w:rPr>
          <w:rFonts w:asciiTheme="majorHAnsi" w:hAnsiTheme="majorHAnsi"/>
          <w:sz w:val="28"/>
        </w:rPr>
        <w:br w:type="page"/>
      </w:r>
    </w:p>
    <w:p w14:paraId="5EF37C86" w14:textId="77777777" w:rsidR="00646124" w:rsidRPr="000959AC" w:rsidRDefault="00646124" w:rsidP="00646124">
      <w:pPr>
        <w:rPr>
          <w:rFonts w:asciiTheme="majorHAnsi" w:hAnsiTheme="majorHAnsi" w:cstheme="majorHAnsi"/>
          <w:sz w:val="28"/>
          <w:szCs w:val="28"/>
        </w:rPr>
      </w:pPr>
    </w:p>
    <w:p w14:paraId="0D56CD41" w14:textId="61FD2188" w:rsidR="00646124" w:rsidRPr="000959AC" w:rsidRDefault="009F4F12" w:rsidP="00646124">
      <w:pPr>
        <w:rPr>
          <w:rFonts w:asciiTheme="majorHAnsi" w:hAnsiTheme="majorHAnsi" w:cstheme="majorHAnsi"/>
          <w:i/>
          <w:iCs/>
          <w:sz w:val="36"/>
          <w:szCs w:val="36"/>
        </w:rPr>
      </w:pPr>
      <w:r>
        <w:rPr>
          <w:rFonts w:asciiTheme="majorHAnsi" w:hAnsiTheme="majorHAnsi"/>
          <w:i/>
          <w:noProof/>
          <w:sz w:val="36"/>
        </w:rPr>
        <w:drawing>
          <wp:anchor distT="0" distB="0" distL="114300" distR="114300" simplePos="0" relativeHeight="251645952" behindDoc="0" locked="0" layoutInCell="1" allowOverlap="1" wp14:anchorId="4EADAE48" wp14:editId="21C5EE59">
            <wp:simplePos x="0" y="0"/>
            <wp:positionH relativeFrom="column">
              <wp:posOffset>19050</wp:posOffset>
            </wp:positionH>
            <wp:positionV relativeFrom="paragraph">
              <wp:posOffset>15875</wp:posOffset>
            </wp:positionV>
            <wp:extent cx="984250" cy="659356"/>
            <wp:effectExtent l="19050" t="19050" r="25400" b="26670"/>
            <wp:wrapSquare wrapText="bothSides"/>
            <wp:docPr id="13" name="Picture 13" descr="Hourglass and a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ourglass and a calendar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6593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i/>
          <w:sz w:val="36"/>
        </w:rPr>
        <w:tab/>
        <w:t>Střednědobá opatření (1–3 roky)</w:t>
      </w:r>
    </w:p>
    <w:p w14:paraId="0A7EFE12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5D8369A6" w14:textId="5293709F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Zřizovat místní podpůrné týmy sdružující domácí obyvatele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přistěhovalce, aby společně řešili místní výzvy.</w:t>
      </w:r>
      <w:r w:rsidR="00C15652">
        <w:rPr>
          <w:rFonts w:asciiTheme="majorHAnsi" w:hAnsiTheme="majorHAnsi"/>
          <w:sz w:val="28"/>
        </w:rPr>
        <w:t xml:space="preserve"> Z </w:t>
      </w:r>
      <w:r>
        <w:rPr>
          <w:rFonts w:asciiTheme="majorHAnsi" w:hAnsiTheme="majorHAnsi"/>
          <w:sz w:val="28"/>
        </w:rPr>
        <w:t>důkazů vyplývá, že vytváření prostorů, kde se mohou domácí obyvatelé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přistěhovalci setkávat, usilovat</w:t>
      </w:r>
      <w:r w:rsidR="00C15652">
        <w:rPr>
          <w:rFonts w:asciiTheme="majorHAnsi" w:hAnsiTheme="majorHAnsi"/>
          <w:sz w:val="28"/>
        </w:rPr>
        <w:t xml:space="preserve"> o </w:t>
      </w:r>
      <w:r>
        <w:rPr>
          <w:rFonts w:asciiTheme="majorHAnsi" w:hAnsiTheme="majorHAnsi"/>
          <w:sz w:val="28"/>
        </w:rPr>
        <w:t>vzájemné pochopení, hledat společné zájmy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vytvářet společná řešení, pomáhá budovat společenství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 xml:space="preserve">snižovat napětí. </w:t>
      </w:r>
    </w:p>
    <w:p w14:paraId="5BF53F01" w14:textId="7B7BF229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Vytvořit digitální platformu pro navazování kontaktů mezi domácím obyvatelstvem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přistěhovalci (</w:t>
      </w:r>
      <w:r w:rsidR="00C15652">
        <w:rPr>
          <w:rFonts w:asciiTheme="majorHAnsi" w:hAnsiTheme="majorHAnsi"/>
          <w:sz w:val="28"/>
        </w:rPr>
        <w:t>např. k </w:t>
      </w:r>
      <w:r>
        <w:rPr>
          <w:rFonts w:asciiTheme="majorHAnsi" w:hAnsiTheme="majorHAnsi"/>
          <w:sz w:val="28"/>
        </w:rPr>
        <w:t xml:space="preserve">tématům bydlení, mentorství, dovedností, koníčků atd.). </w:t>
      </w:r>
    </w:p>
    <w:p w14:paraId="23ADB33C" w14:textId="49F1811C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Najít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získat financování od EU a/nebo regionů (</w:t>
      </w:r>
      <w:r w:rsidR="00C15652">
        <w:rPr>
          <w:rFonts w:asciiTheme="majorHAnsi" w:hAnsiTheme="majorHAnsi"/>
          <w:sz w:val="28"/>
        </w:rPr>
        <w:t>např. </w:t>
      </w:r>
      <w:r>
        <w:rPr>
          <w:rFonts w:asciiTheme="majorHAnsi" w:hAnsiTheme="majorHAnsi"/>
          <w:sz w:val="28"/>
        </w:rPr>
        <w:t xml:space="preserve">AMIF, ESF) na dlouhodobé programy. </w:t>
      </w:r>
    </w:p>
    <w:p w14:paraId="788A9E4E" w14:textId="7309AF1F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Vyškolit policisty, učitele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zdravotnické pracovníky</w:t>
      </w:r>
      <w:r w:rsidR="00C15652">
        <w:rPr>
          <w:rFonts w:asciiTheme="majorHAnsi" w:hAnsiTheme="majorHAnsi"/>
          <w:sz w:val="28"/>
        </w:rPr>
        <w:t xml:space="preserve"> s </w:t>
      </w:r>
      <w:r>
        <w:rPr>
          <w:rFonts w:asciiTheme="majorHAnsi" w:hAnsiTheme="majorHAnsi"/>
          <w:sz w:val="28"/>
        </w:rPr>
        <w:t>cílem usnadnit proces integrace, poskytovat poradenství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uznávat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vítat rozmanitost</w:t>
      </w:r>
      <w:r w:rsidR="00C15652">
        <w:rPr>
          <w:rFonts w:asciiTheme="majorHAnsi" w:hAnsiTheme="majorHAnsi"/>
          <w:sz w:val="28"/>
        </w:rPr>
        <w:t xml:space="preserve"> v </w:t>
      </w:r>
      <w:r>
        <w:rPr>
          <w:rFonts w:asciiTheme="majorHAnsi" w:hAnsiTheme="majorHAnsi"/>
          <w:sz w:val="28"/>
        </w:rPr>
        <w:t xml:space="preserve">komunitě. </w:t>
      </w:r>
    </w:p>
    <w:p w14:paraId="4144C8EC" w14:textId="38EB9807" w:rsidR="003E6EF1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Poskytnout prostory pro každoroční „festival integrace“ pořádaný přistěhovalci, kteří na něm představí způsoby přípravy svých oblíbených pokrmů, hudbu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umělecké výtvory.</w:t>
      </w:r>
    </w:p>
    <w:p w14:paraId="680F3BBC" w14:textId="77777777" w:rsidR="00E612E2" w:rsidRPr="000959AC" w:rsidRDefault="00E612E2" w:rsidP="00646124">
      <w:pPr>
        <w:rPr>
          <w:rFonts w:asciiTheme="majorHAnsi" w:hAnsiTheme="majorHAnsi" w:cstheme="majorHAnsi"/>
          <w:sz w:val="28"/>
          <w:szCs w:val="28"/>
        </w:rPr>
      </w:pPr>
    </w:p>
    <w:p w14:paraId="4C03DD6B" w14:textId="41B8B745" w:rsidR="00646124" w:rsidRPr="000959AC" w:rsidRDefault="009F4F12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/>
          <w:i/>
          <w:noProof/>
          <w:sz w:val="36"/>
        </w:rPr>
        <w:drawing>
          <wp:anchor distT="0" distB="0" distL="114300" distR="114300" simplePos="0" relativeHeight="251668480" behindDoc="0" locked="0" layoutInCell="1" allowOverlap="1" wp14:anchorId="41EE5A39" wp14:editId="46108B8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295400" cy="863450"/>
            <wp:effectExtent l="19050" t="19050" r="19050" b="13335"/>
            <wp:wrapSquare wrapText="bothSides"/>
            <wp:docPr id="14" name="Picture 14" descr="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alendar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63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i/>
          <w:sz w:val="36"/>
        </w:rPr>
        <w:tab/>
        <w:t>Střednědobá opatření (3–5 let)</w:t>
      </w:r>
    </w:p>
    <w:p w14:paraId="2B0F26A7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6A1EFC0F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78E3D2D4" w14:textId="171E12A3" w:rsidR="00273113" w:rsidRPr="000959AC" w:rsidRDefault="00646124" w:rsidP="001F5263">
      <w:pPr>
        <w:spacing w:line="264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Podporovat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usnadňovat zastoupení přistěhovalců</w:t>
      </w:r>
      <w:r w:rsidR="00C15652">
        <w:rPr>
          <w:rFonts w:asciiTheme="majorHAnsi" w:hAnsiTheme="majorHAnsi"/>
          <w:sz w:val="28"/>
        </w:rPr>
        <w:t xml:space="preserve"> v </w:t>
      </w:r>
      <w:r>
        <w:rPr>
          <w:rFonts w:asciiTheme="majorHAnsi" w:hAnsiTheme="majorHAnsi"/>
          <w:sz w:val="28"/>
        </w:rPr>
        <w:t xml:space="preserve">místním demokratickém procesu. Ujistit se, že chápou, jak tento procesu funguje, co </w:t>
      </w:r>
      <w:r>
        <w:rPr>
          <w:rFonts w:asciiTheme="majorHAnsi" w:hAnsiTheme="majorHAnsi"/>
          <w:sz w:val="28"/>
        </w:rPr>
        <w:lastRenderedPageBreak/>
        <w:t>se od nich očekává, jaká jsou jejich práva, co není dovoleno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jak mohou přispět</w:t>
      </w:r>
      <w:r w:rsidR="00C15652">
        <w:rPr>
          <w:rFonts w:asciiTheme="majorHAnsi" w:hAnsiTheme="majorHAnsi"/>
          <w:sz w:val="28"/>
        </w:rPr>
        <w:t xml:space="preserve"> k </w:t>
      </w:r>
      <w:r>
        <w:rPr>
          <w:rFonts w:asciiTheme="majorHAnsi" w:hAnsiTheme="majorHAnsi"/>
          <w:sz w:val="28"/>
        </w:rPr>
        <w:t>místnímu demokratickému životu. Experimentovat</w:t>
      </w:r>
      <w:r w:rsidR="00C15652">
        <w:rPr>
          <w:rFonts w:asciiTheme="majorHAnsi" w:hAnsiTheme="majorHAnsi"/>
          <w:sz w:val="28"/>
        </w:rPr>
        <w:t xml:space="preserve"> s </w:t>
      </w:r>
      <w:r>
        <w:rPr>
          <w:rFonts w:asciiTheme="majorHAnsi" w:hAnsiTheme="majorHAnsi"/>
          <w:sz w:val="28"/>
        </w:rPr>
        <w:t>městskými nebo školními radami.</w:t>
      </w:r>
    </w:p>
    <w:p w14:paraId="6FFB717D" w14:textId="22292BDC" w:rsidR="00904000" w:rsidRPr="000959AC" w:rsidRDefault="00646124" w:rsidP="001F5263">
      <w:pPr>
        <w:spacing w:line="264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Zřídit obecní fond pro integraci za přispění podniků</w:t>
      </w:r>
      <w:r w:rsidR="00C15652">
        <w:rPr>
          <w:rFonts w:asciiTheme="majorHAnsi" w:hAnsiTheme="majorHAnsi"/>
          <w:sz w:val="28"/>
        </w:rPr>
        <w:t xml:space="preserve"> s </w:t>
      </w:r>
      <w:r>
        <w:rPr>
          <w:rFonts w:asciiTheme="majorHAnsi" w:hAnsiTheme="majorHAnsi"/>
          <w:sz w:val="28"/>
        </w:rPr>
        <w:t>cílem vytvořit smíšené prostory pro interakci mezi hostiteli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 xml:space="preserve">přistěhovalci (například pro společné městské zahradničení, kulturní/hudební workshopy atd.). </w:t>
      </w:r>
    </w:p>
    <w:p w14:paraId="680E0548" w14:textId="1406F110" w:rsidR="00273113" w:rsidRPr="000959AC" w:rsidRDefault="00646124" w:rsidP="001F5263">
      <w:pPr>
        <w:spacing w:line="264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Rozšířit partnerství</w:t>
      </w:r>
      <w:r w:rsidR="00C15652">
        <w:rPr>
          <w:rFonts w:asciiTheme="majorHAnsi" w:hAnsiTheme="majorHAnsi"/>
          <w:sz w:val="28"/>
        </w:rPr>
        <w:t xml:space="preserve"> s </w:t>
      </w:r>
      <w:r>
        <w:rPr>
          <w:rFonts w:asciiTheme="majorHAnsi" w:hAnsiTheme="majorHAnsi"/>
          <w:sz w:val="28"/>
        </w:rPr>
        <w:t>místními zaměstnavateli (soukromými</w:t>
      </w:r>
      <w:r w:rsidR="00C15652">
        <w:rPr>
          <w:rFonts w:asciiTheme="majorHAnsi" w:hAnsiTheme="majorHAnsi"/>
          <w:sz w:val="28"/>
        </w:rPr>
        <w:t xml:space="preserve"> i </w:t>
      </w:r>
      <w:r>
        <w:rPr>
          <w:rFonts w:asciiTheme="majorHAnsi" w:hAnsiTheme="majorHAnsi"/>
          <w:sz w:val="28"/>
        </w:rPr>
        <w:t xml:space="preserve">veřejnými) tak, aby zahrnovala odbornou přípravu pro konkrétní odvětví, </w:t>
      </w:r>
      <w:r w:rsidR="00C15652">
        <w:rPr>
          <w:rFonts w:asciiTheme="majorHAnsi" w:hAnsiTheme="majorHAnsi"/>
          <w:sz w:val="28"/>
        </w:rPr>
        <w:t>např. </w:t>
      </w:r>
      <w:r>
        <w:rPr>
          <w:rFonts w:asciiTheme="majorHAnsi" w:hAnsiTheme="majorHAnsi"/>
          <w:sz w:val="28"/>
        </w:rPr>
        <w:t xml:space="preserve">pro zdravotní péči nebo IT. </w:t>
      </w:r>
    </w:p>
    <w:p w14:paraId="400F6562" w14:textId="6745BDAD" w:rsidR="00273113" w:rsidRPr="000959AC" w:rsidRDefault="00646124" w:rsidP="001F5263">
      <w:pPr>
        <w:spacing w:line="264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Zveřejňovat výroční zprávy</w:t>
      </w:r>
      <w:r w:rsidR="00C15652">
        <w:rPr>
          <w:rFonts w:asciiTheme="majorHAnsi" w:hAnsiTheme="majorHAnsi"/>
          <w:sz w:val="28"/>
        </w:rPr>
        <w:t xml:space="preserve"> o </w:t>
      </w:r>
      <w:r>
        <w:rPr>
          <w:rFonts w:asciiTheme="majorHAnsi" w:hAnsiTheme="majorHAnsi"/>
          <w:sz w:val="28"/>
        </w:rPr>
        <w:t>integraci, jež budou sledovat, jak dobrovolná činnost domácího obyvatelstva přispívá</w:t>
      </w:r>
      <w:r w:rsidR="00C15652">
        <w:rPr>
          <w:rFonts w:asciiTheme="majorHAnsi" w:hAnsiTheme="majorHAnsi"/>
          <w:sz w:val="28"/>
        </w:rPr>
        <w:t xml:space="preserve"> k </w:t>
      </w:r>
      <w:r>
        <w:rPr>
          <w:rFonts w:asciiTheme="majorHAnsi" w:hAnsiTheme="majorHAnsi"/>
          <w:sz w:val="28"/>
        </w:rPr>
        <w:t>úspěšným výsledkům. Seznamovat</w:t>
      </w:r>
      <w:r w:rsidR="00C15652">
        <w:rPr>
          <w:rFonts w:asciiTheme="majorHAnsi" w:hAnsiTheme="majorHAnsi"/>
          <w:sz w:val="28"/>
        </w:rPr>
        <w:t xml:space="preserve"> s </w:t>
      </w:r>
      <w:r>
        <w:rPr>
          <w:rFonts w:asciiTheme="majorHAnsi" w:hAnsiTheme="majorHAnsi"/>
          <w:sz w:val="28"/>
        </w:rPr>
        <w:t xml:space="preserve">těmito zprávami širokou veřejnost. </w:t>
      </w:r>
    </w:p>
    <w:p w14:paraId="698203EB" w14:textId="1571921B" w:rsidR="00F66EDD" w:rsidRPr="000959AC" w:rsidRDefault="00646124" w:rsidP="001F5263">
      <w:pPr>
        <w:spacing w:line="264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Lobbovat</w:t>
      </w:r>
      <w:r w:rsidR="00C15652">
        <w:rPr>
          <w:rFonts w:asciiTheme="majorHAnsi" w:hAnsiTheme="majorHAnsi"/>
          <w:sz w:val="28"/>
        </w:rPr>
        <w:t xml:space="preserve"> u </w:t>
      </w:r>
      <w:r>
        <w:rPr>
          <w:rFonts w:asciiTheme="majorHAnsi" w:hAnsiTheme="majorHAnsi"/>
          <w:sz w:val="28"/>
        </w:rPr>
        <w:t>vlády svého státu za flexibilnější financování místních integračních iniciativ.</w:t>
      </w:r>
    </w:p>
    <w:p w14:paraId="2736173F" w14:textId="452718FF" w:rsidR="00F66EDD" w:rsidRPr="000959AC" w:rsidRDefault="00F66EDD" w:rsidP="001F5263">
      <w:pPr>
        <w:spacing w:line="264" w:lineRule="auto"/>
        <w:jc w:val="both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Předcházet vzniku „ghett“, kde jsou čtvrti</w:t>
      </w:r>
      <w:r w:rsidR="00C15652">
        <w:rPr>
          <w:rFonts w:asciiTheme="majorHAnsi" w:hAnsiTheme="majorHAnsi"/>
          <w:sz w:val="28"/>
        </w:rPr>
        <w:t xml:space="preserve"> v </w:t>
      </w:r>
      <w:r>
        <w:rPr>
          <w:rFonts w:asciiTheme="majorHAnsi" w:hAnsiTheme="majorHAnsi"/>
          <w:sz w:val="28"/>
        </w:rPr>
        <w:t>naprosté většině obydleny jedním typem obyvatelstva. Využívat pobídek, investic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územního plánování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spolupracovat se školami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 xml:space="preserve">podniky, aby všechny čtvrti zůstaly smíšené. </w:t>
      </w:r>
      <w:r>
        <w:rPr>
          <w:rFonts w:asciiTheme="majorHAnsi" w:hAnsiTheme="majorHAnsi"/>
          <w:b/>
          <w:i/>
          <w:sz w:val="28"/>
        </w:rPr>
        <w:t>Cílem je dosáhnout</w:t>
      </w:r>
      <w:r w:rsidR="00C15652">
        <w:rPr>
          <w:rFonts w:asciiTheme="majorHAnsi" w:hAnsiTheme="majorHAnsi"/>
          <w:b/>
          <w:i/>
          <w:sz w:val="28"/>
        </w:rPr>
        <w:t xml:space="preserve"> u </w:t>
      </w:r>
      <w:r>
        <w:rPr>
          <w:rFonts w:asciiTheme="majorHAnsi" w:hAnsiTheme="majorHAnsi"/>
          <w:b/>
          <w:i/>
          <w:sz w:val="28"/>
        </w:rPr>
        <w:t>všech občanů společného pocitu sounáležitosti</w:t>
      </w:r>
      <w:r w:rsidR="00C15652">
        <w:rPr>
          <w:rFonts w:asciiTheme="majorHAnsi" w:hAnsiTheme="majorHAnsi"/>
          <w:b/>
          <w:i/>
          <w:sz w:val="28"/>
        </w:rPr>
        <w:t xml:space="preserve"> s </w:t>
      </w:r>
      <w:r>
        <w:rPr>
          <w:rFonts w:asciiTheme="majorHAnsi" w:hAnsiTheme="majorHAnsi"/>
          <w:b/>
          <w:i/>
          <w:sz w:val="28"/>
        </w:rPr>
        <w:t>daným městem.</w:t>
      </w:r>
    </w:p>
    <w:p w14:paraId="3E83A034" w14:textId="77777777" w:rsidR="00DA02CD" w:rsidRPr="000959AC" w:rsidRDefault="00DA02CD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15FD7921" w14:textId="3F5B9EE6" w:rsidR="00DA02CD" w:rsidRPr="00BA74AD" w:rsidRDefault="00C15652" w:rsidP="001F5263">
      <w:pPr>
        <w:spacing w:after="0" w:line="264" w:lineRule="auto"/>
        <w:jc w:val="center"/>
        <w:rPr>
          <w:rFonts w:ascii="Arial Black" w:hAnsi="Arial Black" w:cstheme="majorHAnsi"/>
          <w:b/>
          <w:bCs/>
          <w:color w:val="C00000"/>
          <w:sz w:val="32"/>
          <w:szCs w:val="32"/>
          <w:u w:val="single"/>
        </w:rPr>
      </w:pPr>
      <w:r w:rsidRPr="001F5263">
        <w:rPr>
          <w:rFonts w:ascii="Arial Black" w:hAnsi="Arial Black"/>
          <w:b/>
          <w:color w:val="FFFFFF" w:themeColor="background1"/>
          <w:sz w:val="32"/>
          <w:highlight w:val="black"/>
          <w:u w:val="single"/>
        </w:rPr>
        <w:t>2. </w:t>
      </w:r>
      <w:r w:rsidR="00803583" w:rsidRPr="001F5263">
        <w:rPr>
          <w:rFonts w:ascii="Arial Black" w:hAnsi="Arial Black"/>
          <w:b/>
          <w:color w:val="FFFFFF" w:themeColor="background1"/>
          <w:sz w:val="32"/>
          <w:highlight w:val="black"/>
          <w:u w:val="single"/>
        </w:rPr>
        <w:t>Aktivní zapojení místních:</w:t>
      </w:r>
      <w:r w:rsidR="00803583" w:rsidRPr="00BA74AD">
        <w:rPr>
          <w:rFonts w:ascii="Arial Black" w:hAnsi="Arial Black"/>
          <w:b/>
          <w:color w:val="C00000"/>
          <w:sz w:val="32"/>
          <w:u w:val="single"/>
        </w:rPr>
        <w:t xml:space="preserve"> jak zapojit domácí obyvatelstvo</w:t>
      </w:r>
    </w:p>
    <w:p w14:paraId="0974444E" w14:textId="77777777" w:rsidR="00DA02CD" w:rsidRPr="000959AC" w:rsidRDefault="00DA02CD">
      <w:pPr>
        <w:rPr>
          <w:rFonts w:ascii="Gill Sans Std ExtraBold" w:hAnsi="Gill Sans Std ExtraBold" w:cstheme="majorHAnsi"/>
          <w:b/>
          <w:bCs/>
          <w:color w:val="C00000"/>
          <w:sz w:val="20"/>
          <w:szCs w:val="20"/>
          <w:u w:val="single"/>
        </w:rPr>
      </w:pPr>
    </w:p>
    <w:p w14:paraId="269C7326" w14:textId="36D6BB35" w:rsidR="00FA2AEB" w:rsidRPr="000959AC" w:rsidRDefault="00E253A2" w:rsidP="001F5263">
      <w:pPr>
        <w:spacing w:after="0" w:line="264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A.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Budovat důvěru prostřednictvím transparentnosti</w:t>
      </w:r>
      <w:r w:rsidR="00C15652">
        <w:rPr>
          <w:rFonts w:asciiTheme="majorHAnsi" w:hAnsiTheme="majorHAnsi"/>
          <w:b/>
          <w:sz w:val="32"/>
        </w:rPr>
        <w:t xml:space="preserve"> a </w:t>
      </w:r>
      <w:r>
        <w:rPr>
          <w:rFonts w:asciiTheme="majorHAnsi" w:hAnsiTheme="majorHAnsi"/>
          <w:b/>
          <w:sz w:val="32"/>
        </w:rPr>
        <w:t>komunikace</w:t>
      </w:r>
    </w:p>
    <w:p w14:paraId="2BBF514D" w14:textId="585EF763" w:rsidR="00962E88" w:rsidRPr="000959AC" w:rsidRDefault="00E253A2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Jasně vysvětlovat přínosy integrace (</w:t>
      </w:r>
      <w:r w:rsidR="00C15652">
        <w:rPr>
          <w:rFonts w:asciiTheme="majorHAnsi" w:hAnsiTheme="majorHAnsi"/>
          <w:sz w:val="28"/>
        </w:rPr>
        <w:t>např. </w:t>
      </w:r>
      <w:r>
        <w:rPr>
          <w:rFonts w:asciiTheme="majorHAnsi" w:hAnsiTheme="majorHAnsi"/>
          <w:sz w:val="28"/>
        </w:rPr>
        <w:t>hospodářský růst, kulturní obohacení, silnější komunity).</w:t>
      </w:r>
    </w:p>
    <w:p w14:paraId="7E331400" w14:textId="58B1CBE9" w:rsidR="00962E88" w:rsidRPr="000959AC" w:rsidRDefault="00F66C9E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Otevřeně diskutovat</w:t>
      </w:r>
      <w:r w:rsidR="00C15652">
        <w:rPr>
          <w:rFonts w:asciiTheme="majorHAnsi" w:hAnsiTheme="majorHAnsi"/>
          <w:sz w:val="28"/>
        </w:rPr>
        <w:t xml:space="preserve"> o </w:t>
      </w:r>
      <w:r>
        <w:rPr>
          <w:rFonts w:asciiTheme="majorHAnsi" w:hAnsiTheme="majorHAnsi"/>
          <w:sz w:val="28"/>
        </w:rPr>
        <w:t>obavách (</w:t>
      </w:r>
      <w:r w:rsidR="00C15652">
        <w:rPr>
          <w:rFonts w:asciiTheme="majorHAnsi" w:hAnsiTheme="majorHAnsi"/>
          <w:sz w:val="28"/>
        </w:rPr>
        <w:t>např. o </w:t>
      </w:r>
      <w:r>
        <w:rPr>
          <w:rFonts w:asciiTheme="majorHAnsi" w:hAnsiTheme="majorHAnsi"/>
          <w:sz w:val="28"/>
        </w:rPr>
        <w:t>nedostatku bydlení, konkurenci</w:t>
      </w:r>
      <w:r w:rsidR="00C15652">
        <w:rPr>
          <w:rFonts w:asciiTheme="majorHAnsi" w:hAnsiTheme="majorHAnsi"/>
          <w:sz w:val="28"/>
        </w:rPr>
        <w:t xml:space="preserve"> v </w:t>
      </w:r>
      <w:r>
        <w:rPr>
          <w:rFonts w:asciiTheme="majorHAnsi" w:hAnsiTheme="majorHAnsi"/>
          <w:sz w:val="28"/>
        </w:rPr>
        <w:t>oblasti pracovních míst)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zároveň zdůrazňovat povinnosti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práva všech.</w:t>
      </w:r>
    </w:p>
    <w:p w14:paraId="7F369F12" w14:textId="17C3EC37" w:rsidR="00FA2AEB" w:rsidRPr="000959AC" w:rsidRDefault="00B87CD7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Spolupracovat se sdělovacími prostředky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vedoucími představiteli komunity</w:t>
      </w:r>
      <w:r w:rsidR="00C15652">
        <w:rPr>
          <w:rFonts w:asciiTheme="majorHAnsi" w:hAnsiTheme="majorHAnsi"/>
          <w:sz w:val="28"/>
        </w:rPr>
        <w:t xml:space="preserve"> v </w:t>
      </w:r>
      <w:r>
        <w:rPr>
          <w:rFonts w:asciiTheme="majorHAnsi" w:hAnsiTheme="majorHAnsi"/>
          <w:sz w:val="28"/>
        </w:rPr>
        <w:t>boji proti dezinformacím.</w:t>
      </w:r>
    </w:p>
    <w:p w14:paraId="242DC7E1" w14:textId="21AAF8C4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B.</w:t>
      </w:r>
      <w:r>
        <w:rPr>
          <w:rFonts w:asciiTheme="majorHAnsi" w:hAnsiTheme="majorHAnsi"/>
          <w:sz w:val="40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Vytvářet</w:t>
      </w:r>
      <w:r w:rsidR="00C15652">
        <w:rPr>
          <w:rFonts w:asciiTheme="majorHAnsi" w:hAnsiTheme="majorHAnsi"/>
          <w:b/>
          <w:sz w:val="32"/>
        </w:rPr>
        <w:t xml:space="preserve"> a </w:t>
      </w:r>
      <w:r>
        <w:rPr>
          <w:rFonts w:asciiTheme="majorHAnsi" w:hAnsiTheme="majorHAnsi"/>
          <w:b/>
          <w:sz w:val="32"/>
        </w:rPr>
        <w:t>podporovat dobrovolnické</w:t>
      </w:r>
      <w:r w:rsidR="00C15652">
        <w:rPr>
          <w:rFonts w:asciiTheme="majorHAnsi" w:hAnsiTheme="majorHAnsi"/>
          <w:b/>
          <w:sz w:val="32"/>
        </w:rPr>
        <w:t xml:space="preserve"> a </w:t>
      </w:r>
      <w:r>
        <w:rPr>
          <w:rFonts w:asciiTheme="majorHAnsi" w:hAnsiTheme="majorHAnsi"/>
          <w:b/>
          <w:sz w:val="32"/>
        </w:rPr>
        <w:t>mentorské programy</w:t>
      </w:r>
    </w:p>
    <w:p w14:paraId="5CAEFC5C" w14:textId="20727219" w:rsidR="00962E88" w:rsidRPr="000959AC" w:rsidRDefault="00E253A2" w:rsidP="00803583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Formalizovat role místních obyvatel (</w:t>
      </w:r>
      <w:r w:rsidR="00C15652">
        <w:rPr>
          <w:rFonts w:asciiTheme="majorHAnsi" w:hAnsiTheme="majorHAnsi"/>
          <w:sz w:val="28"/>
        </w:rPr>
        <w:t>např. </w:t>
      </w:r>
      <w:r>
        <w:rPr>
          <w:rFonts w:asciiTheme="majorHAnsi" w:hAnsiTheme="majorHAnsi"/>
          <w:sz w:val="28"/>
        </w:rPr>
        <w:t>jako mentorů, jazykových průvodců, sponzorů bydlení). Požadovat od dobrovolníků minimální úroveň angažovanosti (</w:t>
      </w:r>
      <w:r w:rsidR="00C15652">
        <w:rPr>
          <w:rFonts w:asciiTheme="majorHAnsi" w:hAnsiTheme="majorHAnsi"/>
          <w:sz w:val="28"/>
        </w:rPr>
        <w:t>např. </w:t>
      </w:r>
      <w:r>
        <w:rPr>
          <w:rFonts w:asciiTheme="majorHAnsi" w:hAnsiTheme="majorHAnsi"/>
          <w:sz w:val="28"/>
        </w:rPr>
        <w:t>6 měsíců)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poskytovat jim odbornou přípravu.</w:t>
      </w:r>
      <w:r w:rsidR="00C15652">
        <w:rPr>
          <w:rFonts w:asciiTheme="majorHAnsi" w:hAnsiTheme="majorHAnsi"/>
          <w:sz w:val="28"/>
        </w:rPr>
        <w:t xml:space="preserve"> Z </w:t>
      </w:r>
      <w:r>
        <w:rPr>
          <w:rFonts w:asciiTheme="majorHAnsi" w:hAnsiTheme="majorHAnsi"/>
          <w:sz w:val="28"/>
        </w:rPr>
        <w:t>důkazů vyplývá, že sociální soudržnost se zlepšuje, pokud jsou občané</w:t>
      </w:r>
      <w:r w:rsidR="00C15652">
        <w:rPr>
          <w:rFonts w:asciiTheme="majorHAnsi" w:hAnsiTheme="majorHAnsi"/>
          <w:sz w:val="28"/>
        </w:rPr>
        <w:t xml:space="preserve"> z </w:t>
      </w:r>
      <w:r>
        <w:rPr>
          <w:rFonts w:asciiTheme="majorHAnsi" w:hAnsiTheme="majorHAnsi"/>
          <w:sz w:val="28"/>
        </w:rPr>
        <w:t xml:space="preserve">řad domácího obyvatelstva zapojeni </w:t>
      </w:r>
      <w:r>
        <w:rPr>
          <w:rFonts w:asciiTheme="majorHAnsi" w:hAnsiTheme="majorHAnsi"/>
          <w:sz w:val="28"/>
          <w:u w:val="single"/>
        </w:rPr>
        <w:t>jako partneři</w:t>
      </w:r>
      <w:r>
        <w:rPr>
          <w:rFonts w:asciiTheme="majorHAnsi" w:hAnsiTheme="majorHAnsi"/>
          <w:sz w:val="28"/>
        </w:rPr>
        <w:t>.</w:t>
      </w:r>
    </w:p>
    <w:p w14:paraId="2199149D" w14:textId="6743C929" w:rsidR="00FA2AEB" w:rsidRPr="000959AC" w:rsidRDefault="00E253A2" w:rsidP="00803583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Oceňovat příspěvek</w:t>
      </w:r>
      <w:r w:rsidR="00C15652">
        <w:rPr>
          <w:rFonts w:asciiTheme="majorHAnsi" w:hAnsiTheme="majorHAnsi"/>
          <w:sz w:val="28"/>
        </w:rPr>
        <w:t xml:space="preserve"> v </w:t>
      </w:r>
      <w:r>
        <w:rPr>
          <w:rFonts w:asciiTheme="majorHAnsi" w:hAnsiTheme="majorHAnsi"/>
          <w:sz w:val="28"/>
        </w:rPr>
        <w:t>této oblasti (</w:t>
      </w:r>
      <w:r w:rsidR="00C15652">
        <w:rPr>
          <w:rFonts w:asciiTheme="majorHAnsi" w:hAnsiTheme="majorHAnsi"/>
          <w:sz w:val="28"/>
        </w:rPr>
        <w:t>např. v </w:t>
      </w:r>
      <w:r>
        <w:rPr>
          <w:rFonts w:asciiTheme="majorHAnsi" w:hAnsiTheme="majorHAnsi"/>
          <w:sz w:val="28"/>
        </w:rPr>
        <w:t>podobě osvědčení, veřejného uznání, bezplatného vstupu na kulturní akce, příležitostí</w:t>
      </w:r>
      <w:r w:rsidR="00C15652">
        <w:rPr>
          <w:rFonts w:asciiTheme="majorHAnsi" w:hAnsiTheme="majorHAnsi"/>
          <w:sz w:val="28"/>
        </w:rPr>
        <w:t xml:space="preserve"> k </w:t>
      </w:r>
      <w:r>
        <w:rPr>
          <w:rFonts w:asciiTheme="majorHAnsi" w:hAnsiTheme="majorHAnsi"/>
          <w:sz w:val="28"/>
        </w:rPr>
        <w:t>navazování kontaktů).</w:t>
      </w:r>
    </w:p>
    <w:p w14:paraId="4C26F796" w14:textId="77777777" w:rsidR="00DA02CD" w:rsidRPr="000959AC" w:rsidRDefault="00DA02CD">
      <w:pPr>
        <w:rPr>
          <w:rFonts w:asciiTheme="majorHAnsi" w:hAnsiTheme="majorHAnsi" w:cstheme="majorHAnsi"/>
          <w:sz w:val="28"/>
          <w:szCs w:val="28"/>
        </w:rPr>
      </w:pPr>
    </w:p>
    <w:p w14:paraId="625C0E38" w14:textId="15FFF82C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C.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Podporovat sdílené prostory</w:t>
      </w:r>
      <w:r w:rsidR="00C15652">
        <w:rPr>
          <w:rFonts w:asciiTheme="majorHAnsi" w:hAnsiTheme="majorHAnsi"/>
          <w:b/>
          <w:sz w:val="32"/>
        </w:rPr>
        <w:t xml:space="preserve"> a </w:t>
      </w:r>
      <w:r>
        <w:rPr>
          <w:rFonts w:asciiTheme="majorHAnsi" w:hAnsiTheme="majorHAnsi"/>
          <w:b/>
          <w:sz w:val="32"/>
        </w:rPr>
        <w:t>kulturní výměnu</w:t>
      </w:r>
    </w:p>
    <w:p w14:paraId="3C8E460B" w14:textId="0FE71F5A" w:rsidR="0019521B" w:rsidRPr="000959AC" w:rsidRDefault="0019521B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Vytvářet příležitosti</w:t>
      </w:r>
      <w:r w:rsidR="00C15652">
        <w:rPr>
          <w:rFonts w:asciiTheme="majorHAnsi" w:hAnsiTheme="majorHAnsi"/>
          <w:sz w:val="28"/>
        </w:rPr>
        <w:t xml:space="preserve"> k </w:t>
      </w:r>
      <w:r>
        <w:rPr>
          <w:rFonts w:asciiTheme="majorHAnsi" w:hAnsiTheme="majorHAnsi"/>
          <w:sz w:val="28"/>
        </w:rPr>
        <w:t>vzájemnému porozumění.</w:t>
      </w:r>
      <w:r w:rsidR="00C15652">
        <w:rPr>
          <w:rFonts w:asciiTheme="majorHAnsi" w:hAnsiTheme="majorHAnsi"/>
          <w:sz w:val="28"/>
        </w:rPr>
        <w:t xml:space="preserve"> Z </w:t>
      </w:r>
      <w:r>
        <w:rPr>
          <w:rFonts w:asciiTheme="majorHAnsi" w:hAnsiTheme="majorHAnsi"/>
          <w:sz w:val="28"/>
        </w:rPr>
        <w:t>důkazů vyplývá, že konverzace, hledání společných zájmů, sdílení znalostí, společné projekty, výměna</w:t>
      </w:r>
      <w:r w:rsidR="00C15652">
        <w:rPr>
          <w:rFonts w:asciiTheme="majorHAnsi" w:hAnsiTheme="majorHAnsi"/>
          <w:sz w:val="28"/>
        </w:rPr>
        <w:t xml:space="preserve"> v </w:t>
      </w:r>
      <w:r>
        <w:rPr>
          <w:rFonts w:asciiTheme="majorHAnsi" w:hAnsiTheme="majorHAnsi"/>
          <w:sz w:val="28"/>
        </w:rPr>
        <w:t>oblasti kultury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kulinářství apod. snižují předsudky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nahrávají vzájemnému porozumění.</w:t>
      </w:r>
    </w:p>
    <w:p w14:paraId="3551FD3C" w14:textId="5ED3363E" w:rsidR="00803583" w:rsidRPr="000959AC" w:rsidRDefault="00E253A2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Investovat do fyzických prostor, kde dochází</w:t>
      </w:r>
      <w:r w:rsidR="00C15652">
        <w:rPr>
          <w:rFonts w:asciiTheme="majorHAnsi" w:hAnsiTheme="majorHAnsi"/>
          <w:sz w:val="28"/>
        </w:rPr>
        <w:t xml:space="preserve"> k </w:t>
      </w:r>
      <w:r>
        <w:rPr>
          <w:rFonts w:asciiTheme="majorHAnsi" w:hAnsiTheme="majorHAnsi"/>
          <w:sz w:val="28"/>
        </w:rPr>
        <w:t>přirozené interakci místního obyvatelstva</w:t>
      </w:r>
      <w:r w:rsidR="00C15652">
        <w:rPr>
          <w:rFonts w:asciiTheme="majorHAnsi" w:hAnsiTheme="majorHAnsi"/>
          <w:sz w:val="28"/>
        </w:rPr>
        <w:t xml:space="preserve"> s </w:t>
      </w:r>
      <w:r>
        <w:rPr>
          <w:rFonts w:asciiTheme="majorHAnsi" w:hAnsiTheme="majorHAnsi"/>
          <w:sz w:val="28"/>
        </w:rPr>
        <w:t>přistěhovalci (</w:t>
      </w:r>
      <w:r w:rsidR="00C15652">
        <w:rPr>
          <w:rFonts w:asciiTheme="majorHAnsi" w:hAnsiTheme="majorHAnsi"/>
          <w:sz w:val="28"/>
        </w:rPr>
        <w:t>např. </w:t>
      </w:r>
      <w:r>
        <w:rPr>
          <w:rFonts w:asciiTheme="majorHAnsi" w:hAnsiTheme="majorHAnsi"/>
          <w:sz w:val="28"/>
        </w:rPr>
        <w:t>komunitní centra, parky, trhy). Zajistit nabídku zařízení péče</w:t>
      </w:r>
      <w:r w:rsidR="00C15652">
        <w:rPr>
          <w:rFonts w:asciiTheme="majorHAnsi" w:hAnsiTheme="majorHAnsi"/>
          <w:sz w:val="28"/>
        </w:rPr>
        <w:t xml:space="preserve"> o </w:t>
      </w:r>
      <w:r>
        <w:rPr>
          <w:rFonts w:asciiTheme="majorHAnsi" w:hAnsiTheme="majorHAnsi"/>
          <w:sz w:val="28"/>
        </w:rPr>
        <w:t>děti, vytvářet příležitosti pro jazykovou komunikaci, společná jídla atd.</w:t>
      </w:r>
    </w:p>
    <w:p w14:paraId="23EE35D4" w14:textId="6D4D209C" w:rsidR="00FA2AEB" w:rsidRPr="000959AC" w:rsidRDefault="00E253A2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lastRenderedPageBreak/>
        <w:t>Podporovat místní iniciativy (</w:t>
      </w:r>
      <w:r w:rsidR="00C15652">
        <w:rPr>
          <w:rFonts w:asciiTheme="majorHAnsi" w:hAnsiTheme="majorHAnsi"/>
          <w:sz w:val="28"/>
        </w:rPr>
        <w:t>např. </w:t>
      </w:r>
      <w:r>
        <w:rPr>
          <w:rFonts w:asciiTheme="majorHAnsi" w:hAnsiTheme="majorHAnsi"/>
          <w:sz w:val="28"/>
        </w:rPr>
        <w:t>sportovní kluby, umělecké projekty, komunitní zahradničení).</w:t>
      </w:r>
    </w:p>
    <w:p w14:paraId="59187406" w14:textId="77777777" w:rsidR="00803583" w:rsidRPr="000959AC" w:rsidRDefault="00803583">
      <w:pPr>
        <w:rPr>
          <w:rFonts w:asciiTheme="majorHAnsi" w:hAnsiTheme="majorHAnsi" w:cstheme="majorHAnsi"/>
          <w:sz w:val="28"/>
          <w:szCs w:val="28"/>
        </w:rPr>
      </w:pPr>
    </w:p>
    <w:p w14:paraId="17746D74" w14:textId="7D9FD681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D.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Zapojit zaměstnavatele</w:t>
      </w:r>
      <w:r w:rsidR="00C15652">
        <w:rPr>
          <w:rFonts w:asciiTheme="majorHAnsi" w:hAnsiTheme="majorHAnsi"/>
          <w:b/>
          <w:sz w:val="32"/>
        </w:rPr>
        <w:t xml:space="preserve"> a </w:t>
      </w:r>
      <w:r>
        <w:rPr>
          <w:rFonts w:asciiTheme="majorHAnsi" w:hAnsiTheme="majorHAnsi"/>
          <w:b/>
          <w:sz w:val="32"/>
        </w:rPr>
        <w:t>odborové svazy</w:t>
      </w:r>
    </w:p>
    <w:p w14:paraId="2E50C5F1" w14:textId="00773BAE" w:rsidR="00803583" w:rsidRPr="000959AC" w:rsidRDefault="00E253A2" w:rsidP="0080358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Motivovat podniky</w:t>
      </w:r>
      <w:r w:rsidR="00C15652">
        <w:rPr>
          <w:rFonts w:asciiTheme="majorHAnsi" w:hAnsiTheme="majorHAnsi"/>
          <w:sz w:val="28"/>
        </w:rPr>
        <w:t xml:space="preserve"> k </w:t>
      </w:r>
      <w:r>
        <w:rPr>
          <w:rFonts w:asciiTheme="majorHAnsi" w:hAnsiTheme="majorHAnsi"/>
          <w:sz w:val="28"/>
        </w:rPr>
        <w:t>tomu, aby zaměstnávaly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školily přistěhovalce (</w:t>
      </w:r>
      <w:r w:rsidR="00C15652">
        <w:rPr>
          <w:rFonts w:asciiTheme="majorHAnsi" w:hAnsiTheme="majorHAnsi"/>
          <w:sz w:val="28"/>
        </w:rPr>
        <w:t>např. </w:t>
      </w:r>
      <w:r>
        <w:rPr>
          <w:rFonts w:asciiTheme="majorHAnsi" w:hAnsiTheme="majorHAnsi"/>
          <w:sz w:val="28"/>
        </w:rPr>
        <w:t>nabízet dotace, daňové úlevy). Zaměstnanost urychluje integraci.</w:t>
      </w:r>
    </w:p>
    <w:p w14:paraId="04C560E5" w14:textId="22071B89" w:rsidR="00FA2AEB" w:rsidRPr="000959AC" w:rsidRDefault="00E253A2" w:rsidP="0080358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Vytvářet odvětvová partnerství (</w:t>
      </w:r>
      <w:r w:rsidR="00C15652">
        <w:rPr>
          <w:rFonts w:asciiTheme="majorHAnsi" w:hAnsiTheme="majorHAnsi"/>
          <w:sz w:val="28"/>
        </w:rPr>
        <w:t>např. v </w:t>
      </w:r>
      <w:r>
        <w:rPr>
          <w:rFonts w:asciiTheme="majorHAnsi" w:hAnsiTheme="majorHAnsi"/>
          <w:sz w:val="28"/>
        </w:rPr>
        <w:t>oblastech zdravotní péče, logistiky)</w:t>
      </w:r>
      <w:r w:rsidR="00C15652">
        <w:rPr>
          <w:rFonts w:asciiTheme="majorHAnsi" w:hAnsiTheme="majorHAnsi"/>
          <w:sz w:val="28"/>
        </w:rPr>
        <w:t xml:space="preserve"> s </w:t>
      </w:r>
      <w:r>
        <w:rPr>
          <w:rFonts w:asciiTheme="majorHAnsi" w:hAnsiTheme="majorHAnsi"/>
          <w:sz w:val="28"/>
        </w:rPr>
        <w:t>cílem sladit dovednosti přistěhovalců</w:t>
      </w:r>
      <w:r w:rsidR="00C15652">
        <w:rPr>
          <w:rFonts w:asciiTheme="majorHAnsi" w:hAnsiTheme="majorHAnsi"/>
          <w:sz w:val="28"/>
        </w:rPr>
        <w:t xml:space="preserve"> s </w:t>
      </w:r>
      <w:r>
        <w:rPr>
          <w:rFonts w:asciiTheme="majorHAnsi" w:hAnsiTheme="majorHAnsi"/>
          <w:sz w:val="28"/>
        </w:rPr>
        <w:t>potřebami pracovních sil.</w:t>
      </w:r>
    </w:p>
    <w:p w14:paraId="35B3EC51" w14:textId="77777777" w:rsidR="00803583" w:rsidRPr="000959AC" w:rsidRDefault="00803583">
      <w:pPr>
        <w:rPr>
          <w:rFonts w:asciiTheme="majorHAnsi" w:hAnsiTheme="majorHAnsi" w:cstheme="majorHAnsi"/>
          <w:sz w:val="28"/>
          <w:szCs w:val="28"/>
        </w:rPr>
      </w:pPr>
    </w:p>
    <w:p w14:paraId="69E02E39" w14:textId="2BAF737A" w:rsidR="00803583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E.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Posílit místní instituce (školy, policii, zdravotní péči)</w:t>
      </w:r>
    </w:p>
    <w:p w14:paraId="55655389" w14:textId="526EC46A" w:rsidR="004D10C9" w:rsidRPr="000959AC" w:rsidRDefault="00E253A2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Školit učitele, policii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zdravotnické pracovníky</w:t>
      </w:r>
      <w:r w:rsidR="00C15652">
        <w:rPr>
          <w:rFonts w:asciiTheme="majorHAnsi" w:hAnsiTheme="majorHAnsi"/>
          <w:sz w:val="28"/>
        </w:rPr>
        <w:t xml:space="preserve"> v </w:t>
      </w:r>
      <w:r>
        <w:rPr>
          <w:rFonts w:asciiTheme="majorHAnsi" w:hAnsiTheme="majorHAnsi"/>
          <w:sz w:val="28"/>
        </w:rPr>
        <w:t>oblasti kulturních kompetencí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antidiskriminačních postupů. Školit mnohojazyčné mediátory pro práci</w:t>
      </w:r>
      <w:r w:rsidR="00C15652">
        <w:rPr>
          <w:rFonts w:asciiTheme="majorHAnsi" w:hAnsiTheme="majorHAnsi"/>
          <w:sz w:val="28"/>
        </w:rPr>
        <w:t xml:space="preserve"> v </w:t>
      </w:r>
      <w:r>
        <w:rPr>
          <w:rFonts w:asciiTheme="majorHAnsi" w:hAnsiTheme="majorHAnsi"/>
          <w:sz w:val="28"/>
        </w:rPr>
        <w:t xml:space="preserve">těchto institucích. </w:t>
      </w:r>
    </w:p>
    <w:p w14:paraId="3F23AEFB" w14:textId="0478B601" w:rsidR="00FA2AEB" w:rsidRPr="000959AC" w:rsidRDefault="00E253A2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Podporovat zastoupení přistěhovalců</w:t>
      </w:r>
      <w:r w:rsidR="00C15652">
        <w:rPr>
          <w:rFonts w:asciiTheme="majorHAnsi" w:hAnsiTheme="majorHAnsi"/>
          <w:sz w:val="28"/>
        </w:rPr>
        <w:t xml:space="preserve"> v </w:t>
      </w:r>
      <w:r>
        <w:rPr>
          <w:rFonts w:asciiTheme="majorHAnsi" w:hAnsiTheme="majorHAnsi"/>
          <w:sz w:val="28"/>
        </w:rPr>
        <w:t>místních institucích (</w:t>
      </w:r>
      <w:r w:rsidR="00C15652">
        <w:rPr>
          <w:rFonts w:asciiTheme="majorHAnsi" w:hAnsiTheme="majorHAnsi"/>
          <w:sz w:val="28"/>
        </w:rPr>
        <w:t>např. </w:t>
      </w:r>
      <w:r>
        <w:rPr>
          <w:rFonts w:asciiTheme="majorHAnsi" w:hAnsiTheme="majorHAnsi"/>
          <w:sz w:val="28"/>
        </w:rPr>
        <w:t>ve sdruženích rodičů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vyučujících,</w:t>
      </w:r>
      <w:r w:rsidR="00C15652">
        <w:rPr>
          <w:rFonts w:asciiTheme="majorHAnsi" w:hAnsiTheme="majorHAnsi"/>
          <w:sz w:val="28"/>
        </w:rPr>
        <w:t xml:space="preserve"> v </w:t>
      </w:r>
      <w:r>
        <w:rPr>
          <w:rFonts w:asciiTheme="majorHAnsi" w:hAnsiTheme="majorHAnsi"/>
          <w:sz w:val="28"/>
        </w:rPr>
        <w:t>radách místních občanů apod.).</w:t>
      </w:r>
    </w:p>
    <w:p w14:paraId="568EFE93" w14:textId="44046FD4" w:rsidR="002B7516" w:rsidRPr="000959AC" w:rsidRDefault="002B7516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Organizovat pravidelná setkání policie</w:t>
      </w:r>
      <w:r w:rsidR="00C15652">
        <w:rPr>
          <w:rFonts w:asciiTheme="majorHAnsi" w:hAnsiTheme="majorHAnsi"/>
          <w:sz w:val="28"/>
        </w:rPr>
        <w:t xml:space="preserve"> s </w:t>
      </w:r>
      <w:r>
        <w:rPr>
          <w:rFonts w:asciiTheme="majorHAnsi" w:hAnsiTheme="majorHAnsi"/>
          <w:sz w:val="28"/>
        </w:rPr>
        <w:t>přistěhovaleckými komunitami</w:t>
      </w:r>
      <w:r w:rsidR="00C15652">
        <w:rPr>
          <w:rFonts w:asciiTheme="majorHAnsi" w:hAnsiTheme="majorHAnsi"/>
          <w:sz w:val="28"/>
        </w:rPr>
        <w:t xml:space="preserve"> s </w:t>
      </w:r>
      <w:r>
        <w:rPr>
          <w:rFonts w:asciiTheme="majorHAnsi" w:hAnsiTheme="majorHAnsi"/>
          <w:sz w:val="28"/>
        </w:rPr>
        <w:t>cílem budovat důvěru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řešit obavy (</w:t>
      </w:r>
      <w:r w:rsidR="00C15652">
        <w:rPr>
          <w:rFonts w:asciiTheme="majorHAnsi" w:hAnsiTheme="majorHAnsi"/>
          <w:sz w:val="28"/>
        </w:rPr>
        <w:t>např. </w:t>
      </w:r>
      <w:r>
        <w:rPr>
          <w:rFonts w:asciiTheme="majorHAnsi" w:hAnsiTheme="majorHAnsi"/>
          <w:sz w:val="28"/>
        </w:rPr>
        <w:t>informační schůzky, asistence, prevence rasového profilování atd.).</w:t>
      </w:r>
    </w:p>
    <w:p w14:paraId="3609119B" w14:textId="77777777" w:rsidR="004D10C9" w:rsidRPr="000959AC" w:rsidRDefault="004D10C9">
      <w:pPr>
        <w:rPr>
          <w:rFonts w:asciiTheme="majorHAnsi" w:hAnsiTheme="majorHAnsi" w:cstheme="majorHAnsi"/>
          <w:sz w:val="28"/>
          <w:szCs w:val="28"/>
        </w:rPr>
      </w:pPr>
    </w:p>
    <w:p w14:paraId="363BF9D5" w14:textId="707C4986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F.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Využívání digitálních nástrojů</w:t>
      </w:r>
      <w:r w:rsidR="00C15652">
        <w:rPr>
          <w:rFonts w:asciiTheme="majorHAnsi" w:hAnsiTheme="majorHAnsi"/>
          <w:b/>
          <w:sz w:val="32"/>
        </w:rPr>
        <w:t xml:space="preserve"> k </w:t>
      </w:r>
      <w:r>
        <w:rPr>
          <w:rFonts w:asciiTheme="majorHAnsi" w:hAnsiTheme="majorHAnsi"/>
          <w:b/>
          <w:sz w:val="32"/>
        </w:rPr>
        <w:t>usnadnění zapojení</w:t>
      </w:r>
    </w:p>
    <w:p w14:paraId="5BDC2641" w14:textId="3EC79B59" w:rsidR="004D10C9" w:rsidRPr="000959AC" w:rsidRDefault="004D10C9" w:rsidP="004D10C9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Vytvořit on-line platformy / aplikace, kde může místní obyvatelstvo přistěhovalcům nabízet své dovednosti, bydlení nebo mentorství. </w:t>
      </w:r>
      <w:r>
        <w:rPr>
          <w:rFonts w:asciiTheme="majorHAnsi" w:hAnsiTheme="majorHAnsi"/>
          <w:sz w:val="28"/>
        </w:rPr>
        <w:lastRenderedPageBreak/>
        <w:t>Vytvořit účet na sociálních médiích, kam se mohou občané</w:t>
      </w:r>
      <w:r w:rsidR="00C15652">
        <w:rPr>
          <w:rFonts w:asciiTheme="majorHAnsi" w:hAnsiTheme="majorHAnsi"/>
          <w:sz w:val="28"/>
        </w:rPr>
        <w:t xml:space="preserve"> z </w:t>
      </w:r>
      <w:r>
        <w:rPr>
          <w:rFonts w:asciiTheme="majorHAnsi" w:hAnsiTheme="majorHAnsi"/>
          <w:sz w:val="28"/>
        </w:rPr>
        <w:t>řad domácího obyvatelstva hlásit jako dobrovolní mentoři.</w:t>
      </w:r>
    </w:p>
    <w:p w14:paraId="0F4EC66C" w14:textId="23357BEA" w:rsidR="00FA2AEB" w:rsidRPr="000959AC" w:rsidRDefault="00E253A2" w:rsidP="004D10C9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Realizovat kampaně</w:t>
      </w:r>
      <w:r w:rsidR="00C15652">
        <w:rPr>
          <w:rFonts w:asciiTheme="majorHAnsi" w:hAnsiTheme="majorHAnsi"/>
          <w:sz w:val="28"/>
        </w:rPr>
        <w:t xml:space="preserve"> v </w:t>
      </w:r>
      <w:r>
        <w:rPr>
          <w:rFonts w:asciiTheme="majorHAnsi" w:hAnsiTheme="majorHAnsi"/>
          <w:sz w:val="28"/>
        </w:rPr>
        <w:t>sociálních médiích</w:t>
      </w:r>
      <w:r w:rsidR="00C15652">
        <w:rPr>
          <w:rFonts w:asciiTheme="majorHAnsi" w:hAnsiTheme="majorHAnsi"/>
          <w:sz w:val="28"/>
        </w:rPr>
        <w:t xml:space="preserve"> s </w:t>
      </w:r>
      <w:r>
        <w:rPr>
          <w:rFonts w:asciiTheme="majorHAnsi" w:hAnsiTheme="majorHAnsi"/>
          <w:sz w:val="28"/>
        </w:rPr>
        <w:t>cílem prezentovat úspěšné příklady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motivovat</w:t>
      </w:r>
      <w:r w:rsidR="00C15652">
        <w:rPr>
          <w:rFonts w:asciiTheme="majorHAnsi" w:hAnsiTheme="majorHAnsi"/>
          <w:sz w:val="28"/>
        </w:rPr>
        <w:t xml:space="preserve"> k </w:t>
      </w:r>
      <w:r>
        <w:rPr>
          <w:rFonts w:asciiTheme="majorHAnsi" w:hAnsiTheme="majorHAnsi"/>
          <w:sz w:val="28"/>
        </w:rPr>
        <w:t>účasti.</w:t>
      </w:r>
    </w:p>
    <w:p w14:paraId="52FD98EE" w14:textId="77777777" w:rsidR="004D10C9" w:rsidRPr="000959AC" w:rsidRDefault="004D10C9">
      <w:pPr>
        <w:rPr>
          <w:rFonts w:asciiTheme="majorHAnsi" w:hAnsiTheme="majorHAnsi" w:cstheme="majorHAnsi"/>
          <w:sz w:val="28"/>
          <w:szCs w:val="28"/>
        </w:rPr>
      </w:pPr>
    </w:p>
    <w:p w14:paraId="007F45FA" w14:textId="380D76B1" w:rsidR="00FA2AEB" w:rsidRPr="00790E27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G.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Opatření</w:t>
      </w:r>
      <w:r w:rsidR="00C15652">
        <w:rPr>
          <w:rFonts w:asciiTheme="majorHAnsi" w:hAnsiTheme="majorHAnsi"/>
          <w:b/>
          <w:sz w:val="32"/>
        </w:rPr>
        <w:t xml:space="preserve"> a </w:t>
      </w:r>
      <w:r>
        <w:rPr>
          <w:rFonts w:asciiTheme="majorHAnsi" w:hAnsiTheme="majorHAnsi"/>
          <w:b/>
          <w:sz w:val="32"/>
        </w:rPr>
        <w:t>komunikační dopad</w:t>
      </w:r>
    </w:p>
    <w:p w14:paraId="1A49D0E5" w14:textId="1FE285F9" w:rsidR="004D10C9" w:rsidRPr="000959AC" w:rsidRDefault="00E253A2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Sledovat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>pravidelně zveřejňovat údaje</w:t>
      </w:r>
      <w:r w:rsidR="00C15652">
        <w:rPr>
          <w:rFonts w:asciiTheme="majorHAnsi" w:hAnsiTheme="majorHAnsi"/>
          <w:sz w:val="28"/>
        </w:rPr>
        <w:t xml:space="preserve"> o </w:t>
      </w:r>
      <w:r>
        <w:rPr>
          <w:rFonts w:asciiTheme="majorHAnsi" w:hAnsiTheme="majorHAnsi"/>
          <w:sz w:val="28"/>
        </w:rPr>
        <w:t>míře zaměstnanosti, školních výsledcích, jazykových dovednostech, dobrovolnické činnosti domácího obyvatelstva, sociální důvěře atd.</w:t>
      </w:r>
    </w:p>
    <w:p w14:paraId="27DCC789" w14:textId="15E3CBA7" w:rsidR="00FA2AEB" w:rsidRPr="000959AC" w:rsidRDefault="00E253A2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Vyzdvihovat milníky (</w:t>
      </w:r>
      <w:r w:rsidR="00C15652">
        <w:rPr>
          <w:rFonts w:asciiTheme="majorHAnsi" w:hAnsiTheme="majorHAnsi"/>
          <w:sz w:val="28"/>
        </w:rPr>
        <w:t>např. </w:t>
      </w:r>
      <w:r>
        <w:rPr>
          <w:rFonts w:asciiTheme="majorHAnsi" w:hAnsiTheme="majorHAnsi"/>
          <w:sz w:val="28"/>
        </w:rPr>
        <w:t>„letos se do programu na podporu přistěhovalců zapojilo 100 místních obyvatel“). Pořádat každoroční slavnostní udílení cen místním obyvatelům, kteří působí jako dobrovolníci.</w:t>
      </w:r>
    </w:p>
    <w:p w14:paraId="180D6714" w14:textId="492967F2" w:rsidR="00461D41" w:rsidRPr="000959AC" w:rsidRDefault="00461D41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Vést neustálý dialog</w:t>
      </w:r>
      <w:r w:rsidR="00C15652">
        <w:rPr>
          <w:rFonts w:asciiTheme="majorHAnsi" w:hAnsiTheme="majorHAnsi"/>
          <w:sz w:val="28"/>
        </w:rPr>
        <w:t xml:space="preserve"> s </w:t>
      </w:r>
      <w:r>
        <w:rPr>
          <w:rFonts w:asciiTheme="majorHAnsi" w:hAnsiTheme="majorHAnsi"/>
          <w:sz w:val="28"/>
        </w:rPr>
        <w:t>domácím obyvatelstvem, přistěhovaleckou komunitou, místními vedoucími představiteli</w:t>
      </w:r>
      <w:r w:rsidR="00C15652">
        <w:rPr>
          <w:rFonts w:asciiTheme="majorHAnsi" w:hAnsiTheme="majorHAnsi"/>
          <w:sz w:val="28"/>
        </w:rPr>
        <w:t xml:space="preserve"> a </w:t>
      </w:r>
      <w:r>
        <w:rPr>
          <w:rFonts w:asciiTheme="majorHAnsi" w:hAnsiTheme="majorHAnsi"/>
          <w:sz w:val="28"/>
        </w:rPr>
        <w:t xml:space="preserve">místními sdělovacími prostředky. </w:t>
      </w:r>
    </w:p>
    <w:p w14:paraId="38869FD8" w14:textId="77777777" w:rsidR="00FA2AEB" w:rsidRPr="000959AC" w:rsidRDefault="00FA2AEB">
      <w:pPr>
        <w:rPr>
          <w:rFonts w:asciiTheme="majorHAnsi" w:hAnsiTheme="majorHAnsi" w:cstheme="majorHAnsi"/>
          <w:sz w:val="28"/>
          <w:szCs w:val="28"/>
        </w:rPr>
      </w:pPr>
    </w:p>
    <w:p w14:paraId="4760421F" w14:textId="1BA78BC8" w:rsidR="003A0792" w:rsidRPr="000959AC" w:rsidRDefault="003A0792" w:rsidP="003A0792">
      <w:pPr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Práva</w:t>
      </w:r>
      <w:r w:rsidR="00C15652"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 a </w:t>
      </w: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povinnosti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přistěhovalců</w:t>
      </w:r>
      <w:r w:rsidR="00C15652">
        <w:rPr>
          <w:rFonts w:ascii="Gill Sans Std ExtraBold" w:hAnsi="Gill Sans Std ExtraBold"/>
          <w:b/>
          <w:color w:val="C00000"/>
          <w:sz w:val="32"/>
          <w:u w:val="single"/>
        </w:rPr>
        <w:t xml:space="preserve"> a 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domácího obyvatelstva </w:t>
      </w:r>
    </w:p>
    <w:p w14:paraId="7409C5A6" w14:textId="77777777" w:rsidR="003A0792" w:rsidRPr="000959AC" w:rsidRDefault="003A0792" w:rsidP="003A0792"/>
    <w:p w14:paraId="59AA3AF7" w14:textId="38470AD4" w:rsidR="003A0792" w:rsidRPr="000959AC" w:rsidRDefault="003A0792" w:rsidP="003A0792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sz w:val="32"/>
        </w:rPr>
        <w:t xml:space="preserve">Povinnosti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přistěhovalců</w:t>
      </w:r>
    </w:p>
    <w:p w14:paraId="6B5CF953" w14:textId="2112EED7" w:rsidR="00AC3B03" w:rsidRPr="000959AC" w:rsidRDefault="00AC3B03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Seznámit se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místními zákony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předpisy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dodržovat je.</w:t>
      </w:r>
    </w:p>
    <w:p w14:paraId="58A7FC13" w14:textId="2BD4C12D" w:rsidR="00AC3B03" w:rsidRPr="000959AC" w:rsidRDefault="00AC3B03" w:rsidP="00AC3B0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Seznámit se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místními zvyky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kulturními normami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respektovat je.</w:t>
      </w:r>
    </w:p>
    <w:p w14:paraId="72A50C7D" w14:textId="23725130" w:rsidR="003A0792" w:rsidRPr="000959AC" w:rsidRDefault="003A0792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Aktivně se účastnit jazykových programů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programů odborné přípravy.</w:t>
      </w:r>
    </w:p>
    <w:p w14:paraId="7C4D1A4D" w14:textId="0582798B" w:rsidR="003A0792" w:rsidRPr="000959AC" w:rsidRDefault="003A0792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Přispívat</w:t>
      </w:r>
      <w:r w:rsidR="00C15652">
        <w:rPr>
          <w:rFonts w:asciiTheme="majorHAnsi" w:hAnsiTheme="majorHAnsi"/>
          <w:sz w:val="24"/>
        </w:rPr>
        <w:t xml:space="preserve"> k </w:t>
      </w:r>
      <w:r>
        <w:rPr>
          <w:rFonts w:asciiTheme="majorHAnsi" w:hAnsiTheme="majorHAnsi"/>
          <w:sz w:val="24"/>
        </w:rPr>
        <w:t>životu komunity prací, dobrovolnickou činností nebo občanskou angažovaností.</w:t>
      </w:r>
    </w:p>
    <w:p w14:paraId="7F245F79" w14:textId="55A6BFF8" w:rsidR="003A0792" w:rsidRPr="000959AC" w:rsidRDefault="00AC3B03" w:rsidP="00AC3B0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Usilovat</w:t>
      </w:r>
      <w:r w:rsidR="00C15652">
        <w:rPr>
          <w:rFonts w:asciiTheme="majorHAnsi" w:hAnsiTheme="majorHAnsi"/>
          <w:sz w:val="24"/>
        </w:rPr>
        <w:t xml:space="preserve"> o </w:t>
      </w:r>
      <w:r>
        <w:rPr>
          <w:rFonts w:asciiTheme="majorHAnsi" w:hAnsiTheme="majorHAnsi"/>
          <w:sz w:val="24"/>
        </w:rPr>
        <w:t>integraci svou</w:t>
      </w:r>
      <w:r w:rsidR="00C15652">
        <w:rPr>
          <w:rFonts w:asciiTheme="majorHAnsi" w:hAnsiTheme="majorHAnsi"/>
          <w:sz w:val="24"/>
        </w:rPr>
        <w:t xml:space="preserve"> i </w:t>
      </w:r>
      <w:r>
        <w:rPr>
          <w:rFonts w:asciiTheme="majorHAnsi" w:hAnsiTheme="majorHAnsi"/>
          <w:sz w:val="24"/>
        </w:rPr>
        <w:t>své rodiny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budovat vztahy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domácím obyvatelstvem.</w:t>
      </w:r>
    </w:p>
    <w:p w14:paraId="192D6896" w14:textId="77777777" w:rsidR="000B7AFE" w:rsidRPr="000959AC" w:rsidRDefault="000B7AFE" w:rsidP="000B7AFE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35F05808" w14:textId="57BF20E0" w:rsidR="003A0792" w:rsidRPr="000959AC" w:rsidRDefault="00B90963" w:rsidP="003A079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32"/>
        </w:rPr>
        <w:lastRenderedPageBreak/>
        <w:t xml:space="preserve">Práva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přistěhovalců</w:t>
      </w:r>
      <w:r>
        <w:rPr>
          <w:rFonts w:asciiTheme="majorHAnsi" w:hAnsiTheme="majorHAnsi"/>
          <w:color w:val="FFFFFF" w:themeColor="background1"/>
          <w:sz w:val="24"/>
        </w:rPr>
        <w:t xml:space="preserve"> </w:t>
      </w:r>
    </w:p>
    <w:p w14:paraId="606E05F1" w14:textId="5FAB9D0E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Přístup</w:t>
      </w:r>
      <w:r w:rsidR="00C15652">
        <w:rPr>
          <w:rFonts w:asciiTheme="majorHAnsi" w:hAnsiTheme="majorHAnsi"/>
          <w:sz w:val="24"/>
        </w:rPr>
        <w:t xml:space="preserve"> k </w:t>
      </w:r>
      <w:r>
        <w:rPr>
          <w:rFonts w:asciiTheme="majorHAnsi" w:hAnsiTheme="majorHAnsi"/>
          <w:sz w:val="24"/>
        </w:rPr>
        <w:t>základním službám: bydlení, zdravotní péči, vzdělávání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zaměstnanosti.</w:t>
      </w:r>
    </w:p>
    <w:p w14:paraId="77E6E2FC" w14:textId="02D1E07A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Být respektován, pokud jde</w:t>
      </w:r>
      <w:r w:rsidR="00C15652">
        <w:rPr>
          <w:rFonts w:asciiTheme="majorHAnsi" w:hAnsiTheme="majorHAnsi"/>
          <w:sz w:val="24"/>
        </w:rPr>
        <w:t xml:space="preserve"> o </w:t>
      </w:r>
      <w:r>
        <w:rPr>
          <w:rFonts w:asciiTheme="majorHAnsi" w:hAnsiTheme="majorHAnsi"/>
          <w:sz w:val="24"/>
        </w:rPr>
        <w:t>vlastní jedinečnou identitu, svobodu náboženské vyznání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kulturní zázemí.</w:t>
      </w:r>
    </w:p>
    <w:p w14:paraId="6F9EE816" w14:textId="1FDD4EF9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Mít příležitosti</w:t>
      </w:r>
      <w:r w:rsidR="00C15652">
        <w:rPr>
          <w:rFonts w:asciiTheme="majorHAnsi" w:hAnsiTheme="majorHAnsi"/>
          <w:sz w:val="24"/>
        </w:rPr>
        <w:t xml:space="preserve"> k </w:t>
      </w:r>
      <w:r>
        <w:rPr>
          <w:rFonts w:asciiTheme="majorHAnsi" w:hAnsiTheme="majorHAnsi"/>
          <w:sz w:val="24"/>
        </w:rPr>
        <w:t>osvojení jazyka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odborné přípravě.</w:t>
      </w:r>
    </w:p>
    <w:p w14:paraId="3E3A8EA6" w14:textId="7B356CFF" w:rsidR="003A0792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Právo na důstojné zacházení,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němž není místo pro diskriminaci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rasismus.</w:t>
      </w:r>
    </w:p>
    <w:p w14:paraId="677F5D7B" w14:textId="3FD14981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Účast na rozhodování společnosti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kulturní výměně.</w:t>
      </w:r>
    </w:p>
    <w:p w14:paraId="1C321619" w14:textId="77777777" w:rsidR="003A0792" w:rsidRPr="000959AC" w:rsidRDefault="003A0792" w:rsidP="003A0792">
      <w:pPr>
        <w:rPr>
          <w:rFonts w:asciiTheme="majorHAnsi" w:hAnsiTheme="majorHAnsi" w:cstheme="majorHAnsi"/>
          <w:sz w:val="24"/>
          <w:szCs w:val="24"/>
        </w:rPr>
      </w:pPr>
    </w:p>
    <w:p w14:paraId="70894341" w14:textId="22409F48" w:rsidR="00B90963" w:rsidRPr="000959AC" w:rsidRDefault="00B90963" w:rsidP="00B90963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sz w:val="32"/>
        </w:rPr>
        <w:t xml:space="preserve">Povinnosti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občanů</w:t>
      </w:r>
      <w:r w:rsidR="00C15652">
        <w:rPr>
          <w:rFonts w:asciiTheme="majorHAnsi" w:hAnsiTheme="majorHAnsi"/>
          <w:b/>
          <w:color w:val="FFFFFF" w:themeColor="background1"/>
          <w:sz w:val="32"/>
          <w:highlight w:val="black"/>
        </w:rPr>
        <w:t xml:space="preserve"> z 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řad domácího obyvatelstva</w:t>
      </w:r>
    </w:p>
    <w:p w14:paraId="5FDB49DA" w14:textId="388F0B80" w:rsidR="00B90963" w:rsidRPr="000959AC" w:rsidRDefault="00FC005A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Projevovat toleranci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úctu vůči všem nově příchozím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jejich právům, dodržovat zákon.</w:t>
      </w:r>
    </w:p>
    <w:p w14:paraId="1695334B" w14:textId="5762A078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Napomáhat porozumění přistěhovalcům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jejich přijímání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rámci společnosti.</w:t>
      </w:r>
    </w:p>
    <w:p w14:paraId="74DD8C2D" w14:textId="233F0C2C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Podporovat místní podniky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služby při přizpůsobování se kulturním nuancím.</w:t>
      </w:r>
    </w:p>
    <w:p w14:paraId="72578292" w14:textId="77777777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Zapojovat se do iniciativ zaměřených na budování komunit, které sdružují různorodé skupiny.</w:t>
      </w:r>
    </w:p>
    <w:p w14:paraId="22390E5B" w14:textId="7F5F14D5" w:rsidR="00B90963" w:rsidRPr="00790E27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Bojovat proti mýtům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dezinformacím týkajícím se přistěhovalců.</w:t>
      </w:r>
    </w:p>
    <w:p w14:paraId="4E5E66A9" w14:textId="77777777" w:rsidR="00B90963" w:rsidRPr="00790E27" w:rsidRDefault="00B90963" w:rsidP="00B90963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7AAD145F" w14:textId="2CFBFA43" w:rsidR="00B90963" w:rsidRPr="000959AC" w:rsidRDefault="00B90963" w:rsidP="00B9096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32"/>
        </w:rPr>
        <w:t xml:space="preserve">Práva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občanů</w:t>
      </w:r>
      <w:r w:rsidR="00C15652">
        <w:rPr>
          <w:rFonts w:asciiTheme="majorHAnsi" w:hAnsiTheme="majorHAnsi"/>
          <w:b/>
          <w:color w:val="FFFFFF" w:themeColor="background1"/>
          <w:sz w:val="32"/>
          <w:highlight w:val="black"/>
        </w:rPr>
        <w:t xml:space="preserve"> z 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řad domácího obyvatelstva</w:t>
      </w:r>
      <w:r>
        <w:rPr>
          <w:rFonts w:asciiTheme="majorHAnsi" w:hAnsiTheme="majorHAnsi"/>
          <w:sz w:val="24"/>
        </w:rPr>
        <w:t xml:space="preserve"> </w:t>
      </w:r>
    </w:p>
    <w:p w14:paraId="5B1C244D" w14:textId="422936AD" w:rsidR="00FC005A" w:rsidRPr="000959AC" w:rsidRDefault="00FC005A" w:rsidP="00FC005A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Zapojovat se do navrhování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provádění integračních politik.</w:t>
      </w:r>
    </w:p>
    <w:p w14:paraId="4CBDD90A" w14:textId="57AC54B9" w:rsidR="00FC005A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Dostávat od místních orgánů pravidelné informace</w:t>
      </w:r>
      <w:r w:rsidR="00C15652">
        <w:rPr>
          <w:rFonts w:asciiTheme="majorHAnsi" w:hAnsiTheme="majorHAnsi"/>
          <w:sz w:val="24"/>
        </w:rPr>
        <w:t xml:space="preserve"> o </w:t>
      </w:r>
      <w:r>
        <w:rPr>
          <w:rFonts w:asciiTheme="majorHAnsi" w:hAnsiTheme="majorHAnsi"/>
          <w:sz w:val="24"/>
        </w:rPr>
        <w:t xml:space="preserve">integračním procesu. </w:t>
      </w:r>
    </w:p>
    <w:p w14:paraId="575779A2" w14:textId="47E74C07" w:rsidR="00B90963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Zapojovat se do kulturní výměny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akcí místní komunity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účastí přistěhovalců.</w:t>
      </w:r>
    </w:p>
    <w:p w14:paraId="3CABC622" w14:textId="69424F72" w:rsidR="00B90963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Absolvovat školení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dostávat informace týkající se budování vztahů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 xml:space="preserve">nově příchozími. </w:t>
      </w:r>
    </w:p>
    <w:p w14:paraId="45BD2A10" w14:textId="6DBF494C" w:rsidR="00B90963" w:rsidRPr="000959AC" w:rsidRDefault="000A40B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Kontinuita základních aspektů místní kultury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způsobu života.</w:t>
      </w:r>
    </w:p>
    <w:p w14:paraId="476CFA01" w14:textId="77777777" w:rsidR="002A310D" w:rsidRPr="000959AC" w:rsidRDefault="002A310D" w:rsidP="00D80E97">
      <w:pPr>
        <w:tabs>
          <w:tab w:val="left" w:pos="7230"/>
        </w:tabs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1DFD70B0" w14:textId="68CA339B" w:rsidR="00FE0BC6" w:rsidRPr="000959AC" w:rsidRDefault="0019521B" w:rsidP="00D80E97">
      <w:pPr>
        <w:tabs>
          <w:tab w:val="left" w:pos="7230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Liberální</w:t>
      </w:r>
      <w:r w:rsidR="00C15652"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 a </w:t>
      </w: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demokratické zásady integrace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</w:t>
      </w:r>
    </w:p>
    <w:p w14:paraId="7FC60824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</w:p>
    <w:p w14:paraId="3A77CACC" w14:textId="712988F6" w:rsidR="008224B3" w:rsidRPr="000959AC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</w:rPr>
        <w:t>Hodnoty svobody</w:t>
      </w:r>
      <w:r w:rsidR="00C15652">
        <w:rPr>
          <w:rFonts w:asciiTheme="majorHAnsi" w:hAnsiTheme="majorHAnsi"/>
        </w:rPr>
        <w:t xml:space="preserve"> a </w:t>
      </w:r>
      <w:r>
        <w:rPr>
          <w:rFonts w:asciiTheme="majorHAnsi" w:hAnsiTheme="majorHAnsi"/>
        </w:rPr>
        <w:t>demokracie jsou univerzální – nejsou omezeny pouze na konkrétní národnosti, náboženství nebo etnické skupiny.</w:t>
      </w:r>
      <w:r>
        <w:rPr>
          <w:rFonts w:asciiTheme="majorHAnsi" w:hAnsiTheme="majorHAnsi"/>
          <w:sz w:val="24"/>
        </w:rPr>
        <w:t xml:space="preserve"> </w:t>
      </w:r>
    </w:p>
    <w:p w14:paraId="678793EB" w14:textId="5B3A8494" w:rsidR="00B525C0" w:rsidRPr="000959AC" w:rsidRDefault="008D28DC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t>Vyžadují však učení, vysvětlování, péči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obranu.</w:t>
      </w:r>
    </w:p>
    <w:p w14:paraId="276E1442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33202961" w14:textId="70A209B1" w:rsidR="00B525C0" w:rsidRPr="000959AC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lastRenderedPageBreak/>
        <w:t>Každý</w:t>
      </w:r>
      <w:r>
        <w:rPr>
          <w:rFonts w:asciiTheme="majorHAnsi" w:hAnsiTheme="majorHAnsi"/>
          <w:sz w:val="24"/>
        </w:rPr>
        <w:t xml:space="preserve"> má právo plně rozvinout ve společnosti svůj potenciál.</w:t>
      </w:r>
    </w:p>
    <w:p w14:paraId="7378BC9A" w14:textId="77777777" w:rsidR="008224B3" w:rsidRPr="000959AC" w:rsidRDefault="008224B3" w:rsidP="008224B3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3A42944E" w14:textId="03E0A395" w:rsidR="008D28DC" w:rsidRPr="000959AC" w:rsidRDefault="008D28DC" w:rsidP="008224B3">
      <w:pPr>
        <w:pStyle w:val="ListParagraph"/>
        <w:numPr>
          <w:ilvl w:val="0"/>
          <w:numId w:val="28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24"/>
        </w:rPr>
        <w:t>Jazyk</w:t>
      </w:r>
      <w:r>
        <w:rPr>
          <w:rFonts w:asciiTheme="majorHAnsi" w:hAnsiTheme="majorHAnsi"/>
          <w:sz w:val="24"/>
        </w:rPr>
        <w:t xml:space="preserve"> je nepostradatelný</w:t>
      </w:r>
      <w:r w:rsidR="00C15652">
        <w:rPr>
          <w:rFonts w:asciiTheme="majorHAnsi" w:hAnsiTheme="majorHAnsi"/>
          <w:sz w:val="24"/>
        </w:rPr>
        <w:t xml:space="preserve"> k </w:t>
      </w:r>
      <w:r>
        <w:rPr>
          <w:rFonts w:asciiTheme="majorHAnsi" w:hAnsiTheme="majorHAnsi"/>
          <w:sz w:val="24"/>
        </w:rPr>
        <w:t>tomu, aby člověk mohl svým potenciálem plně přispět.</w:t>
      </w:r>
    </w:p>
    <w:p w14:paraId="61C62EAC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35AB747" w14:textId="7EE69EF2" w:rsidR="00B525C0" w:rsidRPr="000959AC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To, oč člověk usiluje</w:t>
      </w:r>
      <w:r>
        <w:rPr>
          <w:rFonts w:asciiTheme="majorHAnsi" w:hAnsiTheme="majorHAnsi"/>
          <w:sz w:val="24"/>
        </w:rPr>
        <w:t>, je důležitější než jeho původ.</w:t>
      </w:r>
    </w:p>
    <w:p w14:paraId="1CCD24AB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C7D8F72" w14:textId="3D283486" w:rsidR="00B525C0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Spravedlivá společnost</w:t>
      </w:r>
      <w:r>
        <w:rPr>
          <w:rFonts w:asciiTheme="majorHAnsi" w:hAnsiTheme="majorHAnsi"/>
          <w:sz w:val="24"/>
        </w:rPr>
        <w:t xml:space="preserve"> poskytuje rovné příležitosti všem.</w:t>
      </w:r>
    </w:p>
    <w:p w14:paraId="177F8DCE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C963FEF" w14:textId="09C7ECA5" w:rsidR="008D28DC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Umožnit občanům</w:t>
      </w:r>
      <w:r>
        <w:rPr>
          <w:rFonts w:asciiTheme="majorHAnsi" w:hAnsiTheme="majorHAnsi"/>
          <w:sz w:val="24"/>
        </w:rPr>
        <w:t>, aby pomáhali utvářet svou komunitu, přináší nejlepší výsledky.</w:t>
      </w:r>
    </w:p>
    <w:p w14:paraId="44E2B632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E876A13" w14:textId="7D5837EE" w:rsidR="00B525C0" w:rsidRPr="000959AC" w:rsidRDefault="008D28DC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Dobře řízená rozmanitost</w:t>
      </w:r>
      <w:r>
        <w:rPr>
          <w:rFonts w:asciiTheme="majorHAnsi" w:hAnsiTheme="majorHAnsi"/>
          <w:sz w:val="24"/>
        </w:rPr>
        <w:t xml:space="preserve"> je zdrojem hospodářské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kulturní síly.</w:t>
      </w:r>
    </w:p>
    <w:p w14:paraId="3963B911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39BE665" w14:textId="3C152BD7" w:rsidR="00B525C0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Integrace neznamená</w:t>
      </w:r>
      <w:r>
        <w:rPr>
          <w:rFonts w:asciiTheme="majorHAnsi" w:hAnsiTheme="majorHAnsi"/>
          <w:sz w:val="24"/>
        </w:rPr>
        <w:t>, že se přistěhovalci musí vzdát identity svého původu – jde se</w:t>
      </w:r>
      <w:r w:rsidR="00C15652">
        <w:rPr>
          <w:rFonts w:asciiTheme="majorHAnsi" w:hAnsiTheme="majorHAnsi"/>
          <w:sz w:val="24"/>
        </w:rPr>
        <w:t xml:space="preserve"> o </w:t>
      </w:r>
      <w:r>
        <w:rPr>
          <w:rFonts w:asciiTheme="majorHAnsi" w:hAnsiTheme="majorHAnsi"/>
          <w:sz w:val="24"/>
        </w:rPr>
        <w:t>proces, který jim umožňuje přispívat</w:t>
      </w:r>
      <w:r w:rsidR="00C15652">
        <w:rPr>
          <w:rFonts w:asciiTheme="majorHAnsi" w:hAnsiTheme="majorHAnsi"/>
          <w:sz w:val="24"/>
        </w:rPr>
        <w:t xml:space="preserve"> k </w:t>
      </w:r>
      <w:r>
        <w:rPr>
          <w:rFonts w:asciiTheme="majorHAnsi" w:hAnsiTheme="majorHAnsi"/>
          <w:sz w:val="24"/>
        </w:rPr>
        <w:t>tomu, aby jejich nová společnost mohla ocenit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respektovat jejich jedinečnou identitu, přičemž sami zároveň respektují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oceňují zákony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 xml:space="preserve">hodnoty svého nového domova. </w:t>
      </w:r>
    </w:p>
    <w:p w14:paraId="6E3D7F09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549A1455" w14:textId="57C41946" w:rsidR="008224B3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Úspěšná integrace</w:t>
      </w:r>
      <w:r>
        <w:rPr>
          <w:rFonts w:asciiTheme="majorHAnsi" w:hAnsiTheme="majorHAnsi"/>
          <w:sz w:val="24"/>
        </w:rPr>
        <w:t xml:space="preserve"> vytváří silnější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 xml:space="preserve">odolnější místní komunity. </w:t>
      </w:r>
    </w:p>
    <w:p w14:paraId="46FE7B0C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36A7D30A" w14:textId="59EDE1E9" w:rsidR="008224B3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Integrace má zásadní význam</w:t>
      </w:r>
      <w:r>
        <w:rPr>
          <w:rFonts w:asciiTheme="majorHAnsi" w:hAnsiTheme="majorHAnsi"/>
          <w:sz w:val="24"/>
        </w:rPr>
        <w:t xml:space="preserve"> pro budoucnost Evropské unie, neboť se očekává, že vzhledem</w:t>
      </w:r>
      <w:r w:rsidR="00C15652">
        <w:rPr>
          <w:rFonts w:asciiTheme="majorHAnsi" w:hAnsiTheme="majorHAnsi"/>
          <w:sz w:val="24"/>
        </w:rPr>
        <w:t xml:space="preserve"> k </w:t>
      </w:r>
      <w:r>
        <w:rPr>
          <w:rFonts w:asciiTheme="majorHAnsi" w:hAnsiTheme="majorHAnsi"/>
          <w:sz w:val="24"/>
        </w:rPr>
        <w:t>nízké plodnosti dojde</w:t>
      </w:r>
      <w:r w:rsidR="00C15652">
        <w:rPr>
          <w:rFonts w:asciiTheme="majorHAnsi" w:hAnsiTheme="majorHAnsi"/>
          <w:sz w:val="24"/>
        </w:rPr>
        <w:t xml:space="preserve"> k </w:t>
      </w:r>
      <w:r>
        <w:rPr>
          <w:rFonts w:asciiTheme="majorHAnsi" w:hAnsiTheme="majorHAnsi"/>
          <w:sz w:val="24"/>
        </w:rPr>
        <w:t>poklesu počtu jejích obyvatel, takže životní úroveň Evropy může být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budoucích desetiletích zachována zčásti jen díky imigraci.</w:t>
      </w:r>
    </w:p>
    <w:p w14:paraId="112487A2" w14:textId="417405ED" w:rsidR="000B7AFE" w:rsidRPr="000959AC" w:rsidRDefault="000B7AFE">
      <w:pPr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  <w:r>
        <w:br w:type="page"/>
      </w:r>
    </w:p>
    <w:p w14:paraId="6D31D813" w14:textId="77777777" w:rsidR="002A310D" w:rsidRPr="000959AC" w:rsidRDefault="002A310D" w:rsidP="003733F7">
      <w:pPr>
        <w:pStyle w:val="ListParagraph"/>
        <w:ind w:left="0"/>
        <w:rPr>
          <w:rFonts w:ascii="Gill Sans Std ExtraBold" w:hAnsi="Gill Sans Std ExtraBold" w:cstheme="majorHAnsi"/>
          <w:b/>
          <w:bCs/>
          <w:color w:val="FFFFFF" w:themeColor="background1"/>
          <w:sz w:val="18"/>
          <w:szCs w:val="18"/>
          <w:highlight w:val="black"/>
          <w:u w:val="single"/>
        </w:rPr>
      </w:pPr>
    </w:p>
    <w:p w14:paraId="1B143828" w14:textId="3ABFDA98" w:rsidR="000B7AFE" w:rsidRPr="000959AC" w:rsidRDefault="00F40965" w:rsidP="003733F7">
      <w:pPr>
        <w:pStyle w:val="ListParagraph"/>
        <w:ind w:left="0"/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  <w:r>
        <w:rPr>
          <w:rFonts w:ascii="Gill Sans Std ExtraBold" w:hAnsi="Gill Sans Std ExtraBold"/>
          <w:b/>
          <w:sz w:val="32"/>
          <w:u w:val="single"/>
        </w:rPr>
        <w:t xml:space="preserve">Boj proti dezinformacím: tzv. </w:t>
      </w:r>
      <w:r>
        <w:rPr>
          <w:rFonts w:ascii="Gill Sans Std ExtraBold" w:hAnsi="Gill Sans Std ExtraBold"/>
          <w:b/>
          <w:i/>
          <w:iCs/>
          <w:sz w:val="32"/>
          <w:u w:val="single"/>
        </w:rPr>
        <w:t>Fact Sandwich</w:t>
      </w:r>
    </w:p>
    <w:p w14:paraId="6F9A2FDA" w14:textId="529B90A6" w:rsidR="00D20D14" w:rsidRPr="000959AC" w:rsidRDefault="002600C6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  <w:r>
        <w:rPr>
          <w:rFonts w:ascii="Gill Sans Std ExtraBold" w:hAnsi="Gill Sans Std ExtraBold"/>
          <w:b/>
          <w:noProof/>
          <w:color w:val="FFFFFF" w:themeColor="background1"/>
          <w:sz w:val="32"/>
          <w:u w:val="single"/>
        </w:rPr>
        <w:drawing>
          <wp:anchor distT="0" distB="0" distL="114300" distR="114300" simplePos="0" relativeHeight="251688960" behindDoc="0" locked="0" layoutInCell="1" allowOverlap="1" wp14:anchorId="120E08A3" wp14:editId="70FF0B08">
            <wp:simplePos x="0" y="0"/>
            <wp:positionH relativeFrom="column">
              <wp:posOffset>39370</wp:posOffset>
            </wp:positionH>
            <wp:positionV relativeFrom="paragraph">
              <wp:posOffset>244475</wp:posOffset>
            </wp:positionV>
            <wp:extent cx="2621280" cy="1735455"/>
            <wp:effectExtent l="19050" t="19050" r="26670" b="17145"/>
            <wp:wrapSquare wrapText="bothSides"/>
            <wp:docPr id="1" name="Picture 1" descr="Microphone and p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crophone and piano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7354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C903B" w14:textId="77777777" w:rsidR="00DB4B67" w:rsidRPr="000959AC" w:rsidRDefault="00FF1798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  <w:u w:val="single"/>
        </w:rPr>
        <w:t>Misinformace</w:t>
      </w:r>
      <w:r>
        <w:rPr>
          <w:rFonts w:ascii="Aptos" w:hAnsi="Aptos"/>
          <w:color w:val="000000"/>
          <w:sz w:val="24"/>
        </w:rPr>
        <w:t xml:space="preserve">: </w:t>
      </w:r>
    </w:p>
    <w:p w14:paraId="07F43625" w14:textId="1BAB7BAA" w:rsidR="002600C6" w:rsidRPr="000959AC" w:rsidRDefault="005D05C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</w:rPr>
        <w:t>Poskytnutí nesprávných nebo zavádějících informací.</w:t>
      </w:r>
    </w:p>
    <w:p w14:paraId="41DB63AF" w14:textId="77777777" w:rsidR="00DB4B67" w:rsidRPr="000959AC" w:rsidRDefault="00DB4B67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</w:p>
    <w:p w14:paraId="3F562A74" w14:textId="77777777" w:rsidR="005D05CB" w:rsidRPr="000959AC" w:rsidRDefault="007262B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  <w:u w:val="single"/>
        </w:rPr>
        <w:t>Dezinformace</w:t>
      </w:r>
      <w:r>
        <w:rPr>
          <w:rFonts w:ascii="Aptos" w:hAnsi="Aptos"/>
          <w:color w:val="000000"/>
          <w:sz w:val="24"/>
        </w:rPr>
        <w:t xml:space="preserve">; </w:t>
      </w:r>
    </w:p>
    <w:p w14:paraId="1E6DFF6E" w14:textId="212E259F" w:rsidR="007262BB" w:rsidRPr="000959AC" w:rsidRDefault="005D05C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</w:rPr>
        <w:t>Úmyslné poskytnutí nepravdivých informací.</w:t>
      </w:r>
    </w:p>
    <w:p w14:paraId="0C72F8D8" w14:textId="77777777" w:rsidR="00B84936" w:rsidRPr="000959AC" w:rsidRDefault="00B8493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6C4DCD08" w14:textId="77777777" w:rsidR="00BD3906" w:rsidRPr="000959AC" w:rsidRDefault="00BD390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1E419538" w14:textId="3867122E" w:rsidR="00B84936" w:rsidRPr="000959AC" w:rsidRDefault="00B84936" w:rsidP="004F5173">
      <w:pPr>
        <w:pStyle w:val="ListParagraph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>
        <w:rPr>
          <w:rFonts w:ascii="Aptos" w:hAnsi="Aptos"/>
          <w:b/>
          <w:color w:val="000000"/>
          <w:sz w:val="24"/>
          <w:u w:val="single"/>
        </w:rPr>
        <w:t xml:space="preserve">Metoda </w:t>
      </w:r>
      <w:r>
        <w:rPr>
          <w:rFonts w:ascii="Aptos" w:hAnsi="Aptos"/>
          <w:b/>
          <w:i/>
          <w:iCs/>
          <w:color w:val="000000"/>
          <w:sz w:val="24"/>
          <w:u w:val="single"/>
        </w:rPr>
        <w:t>Fact Sandwich</w:t>
      </w:r>
      <w:r>
        <w:rPr>
          <w:rFonts w:ascii="Aptos" w:hAnsi="Aptos"/>
          <w:b/>
          <w:color w:val="000000"/>
          <w:sz w:val="24"/>
          <w:u w:val="single"/>
        </w:rPr>
        <w:t xml:space="preserve"> prokázala svou účinnost:</w:t>
      </w:r>
    </w:p>
    <w:p w14:paraId="75587422" w14:textId="77777777" w:rsidR="00B84936" w:rsidRPr="000959AC" w:rsidRDefault="00B84936" w:rsidP="001F5263">
      <w:pPr>
        <w:pStyle w:val="ListParagraph"/>
        <w:spacing w:after="120" w:line="264" w:lineRule="auto"/>
        <w:rPr>
          <w:rFonts w:ascii="Aptos" w:hAnsi="Aptos"/>
          <w:color w:val="000000"/>
          <w:sz w:val="24"/>
          <w:szCs w:val="24"/>
        </w:rPr>
      </w:pPr>
    </w:p>
    <w:p w14:paraId="0C74DA7A" w14:textId="5BA573CD" w:rsidR="00032691" w:rsidRPr="000959AC" w:rsidRDefault="00032691" w:rsidP="001F5263">
      <w:pPr>
        <w:pStyle w:val="ListParagraph"/>
        <w:numPr>
          <w:ilvl w:val="0"/>
          <w:numId w:val="28"/>
        </w:numPr>
        <w:spacing w:after="120" w:line="264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Držte se faktů</w:t>
      </w:r>
      <w:r>
        <w:rPr>
          <w:rFonts w:ascii="Aptos" w:hAnsi="Aptos"/>
          <w:color w:val="000000"/>
          <w:sz w:val="24"/>
        </w:rPr>
        <w:t xml:space="preserve">. </w:t>
      </w:r>
    </w:p>
    <w:p w14:paraId="79278B0B" w14:textId="77777777" w:rsidR="00040631" w:rsidRPr="000959AC" w:rsidRDefault="00040631" w:rsidP="001F5263">
      <w:pPr>
        <w:pStyle w:val="ListParagraph"/>
        <w:spacing w:after="120" w:line="264" w:lineRule="auto"/>
        <w:rPr>
          <w:rFonts w:ascii="Aptos" w:hAnsi="Aptos"/>
          <w:color w:val="000000"/>
          <w:sz w:val="24"/>
          <w:szCs w:val="24"/>
        </w:rPr>
      </w:pPr>
    </w:p>
    <w:p w14:paraId="4686F740" w14:textId="6A1EB9E5" w:rsidR="00696A75" w:rsidRPr="000959AC" w:rsidRDefault="00032691" w:rsidP="001F5263">
      <w:pPr>
        <w:pStyle w:val="ListParagraph"/>
        <w:numPr>
          <w:ilvl w:val="0"/>
          <w:numId w:val="28"/>
        </w:numPr>
        <w:spacing w:after="120" w:line="264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Varujte před mýtem</w:t>
      </w:r>
      <w:r>
        <w:rPr>
          <w:rFonts w:ascii="Aptos" w:hAnsi="Aptos"/>
          <w:color w:val="000000"/>
          <w:sz w:val="24"/>
        </w:rPr>
        <w:t xml:space="preserve"> – </w:t>
      </w:r>
      <w:r>
        <w:rPr>
          <w:rFonts w:ascii="Aptos" w:hAnsi="Aptos"/>
          <w:i/>
          <w:color w:val="000000"/>
          <w:sz w:val="24"/>
        </w:rPr>
        <w:t>ale učiňte to stručně, aby mýtus nenabobtnal!</w:t>
      </w:r>
      <w:r>
        <w:rPr>
          <w:rFonts w:ascii="Aptos" w:hAnsi="Aptos"/>
          <w:color w:val="000000"/>
          <w:sz w:val="24"/>
        </w:rPr>
        <w:t xml:space="preserve"> </w:t>
      </w:r>
    </w:p>
    <w:p w14:paraId="2032043F" w14:textId="77777777" w:rsidR="00040631" w:rsidRPr="000959AC" w:rsidRDefault="00040631" w:rsidP="001F5263">
      <w:pPr>
        <w:pStyle w:val="ListParagraph"/>
        <w:spacing w:after="120" w:line="264" w:lineRule="auto"/>
        <w:rPr>
          <w:rFonts w:ascii="Aptos" w:hAnsi="Aptos"/>
          <w:color w:val="000000"/>
          <w:sz w:val="24"/>
          <w:szCs w:val="24"/>
        </w:rPr>
      </w:pPr>
    </w:p>
    <w:p w14:paraId="3BE07639" w14:textId="7D0E1469" w:rsidR="00696A75" w:rsidRPr="000959AC" w:rsidRDefault="00032691" w:rsidP="001F5263">
      <w:pPr>
        <w:pStyle w:val="ListParagraph"/>
        <w:numPr>
          <w:ilvl w:val="0"/>
          <w:numId w:val="28"/>
        </w:numPr>
        <w:spacing w:after="120" w:line="264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Vysvětlete, proč</w:t>
      </w:r>
      <w:r>
        <w:rPr>
          <w:rFonts w:ascii="Aptos" w:hAnsi="Aptos"/>
          <w:color w:val="000000"/>
          <w:sz w:val="24"/>
        </w:rPr>
        <w:t xml:space="preserve"> je mýtus chybný. </w:t>
      </w:r>
    </w:p>
    <w:p w14:paraId="6D0FE9EF" w14:textId="77777777" w:rsidR="00040631" w:rsidRPr="000959AC" w:rsidRDefault="00040631" w:rsidP="001F5263">
      <w:pPr>
        <w:pStyle w:val="ListParagraph"/>
        <w:spacing w:after="120" w:line="264" w:lineRule="auto"/>
        <w:rPr>
          <w:rFonts w:ascii="Aptos" w:hAnsi="Aptos"/>
          <w:color w:val="000000"/>
          <w:sz w:val="24"/>
          <w:szCs w:val="24"/>
        </w:rPr>
      </w:pPr>
    </w:p>
    <w:p w14:paraId="5D907B05" w14:textId="39D9A15B" w:rsidR="00696A75" w:rsidRPr="000959AC" w:rsidRDefault="00BD35C9" w:rsidP="001F5263">
      <w:pPr>
        <w:pStyle w:val="ListParagraph"/>
        <w:numPr>
          <w:ilvl w:val="0"/>
          <w:numId w:val="28"/>
        </w:numPr>
        <w:spacing w:after="120" w:line="264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Zopakujte fakta</w:t>
      </w:r>
      <w:r>
        <w:rPr>
          <w:rFonts w:ascii="Aptos" w:hAnsi="Aptos"/>
          <w:color w:val="000000"/>
          <w:sz w:val="24"/>
        </w:rPr>
        <w:t xml:space="preserve">, abyste je posílili. </w:t>
      </w:r>
    </w:p>
    <w:p w14:paraId="3555ED8F" w14:textId="77777777" w:rsidR="00E71E8E" w:rsidRPr="000959AC" w:rsidRDefault="00E71E8E" w:rsidP="001F5263">
      <w:pPr>
        <w:pStyle w:val="ListParagraph"/>
        <w:spacing w:after="120" w:line="264" w:lineRule="auto"/>
        <w:rPr>
          <w:rFonts w:ascii="Aptos" w:hAnsi="Aptos"/>
          <w:color w:val="000000"/>
          <w:sz w:val="24"/>
          <w:szCs w:val="24"/>
        </w:rPr>
      </w:pPr>
    </w:p>
    <w:p w14:paraId="05D8B866" w14:textId="670D23BE" w:rsidR="00E71E8E" w:rsidRPr="000959AC" w:rsidRDefault="00E71E8E" w:rsidP="001F5263">
      <w:pPr>
        <w:pStyle w:val="ListParagraph"/>
        <w:spacing w:after="120" w:line="264" w:lineRule="auto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>
        <w:rPr>
          <w:rFonts w:ascii="Aptos" w:hAnsi="Aptos"/>
          <w:b/>
          <w:color w:val="000000"/>
          <w:sz w:val="24"/>
          <w:u w:val="single"/>
        </w:rPr>
        <w:t xml:space="preserve">Jak použít svůj </w:t>
      </w:r>
      <w:r>
        <w:rPr>
          <w:rFonts w:ascii="Aptos" w:hAnsi="Aptos"/>
          <w:b/>
          <w:i/>
          <w:iCs/>
          <w:color w:val="000000"/>
          <w:sz w:val="24"/>
          <w:u w:val="single"/>
        </w:rPr>
        <w:t>Fact Sandwich</w:t>
      </w:r>
    </w:p>
    <w:p w14:paraId="65950598" w14:textId="77777777" w:rsidR="00735E38" w:rsidRPr="000959AC" w:rsidRDefault="00735E38" w:rsidP="001F5263">
      <w:pPr>
        <w:pStyle w:val="ListParagraph"/>
        <w:spacing w:after="120" w:line="264" w:lineRule="auto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</w:p>
    <w:p w14:paraId="58631459" w14:textId="026D2798" w:rsidR="007618F4" w:rsidRPr="000959AC" w:rsidRDefault="00032691" w:rsidP="001F5263">
      <w:pPr>
        <w:pStyle w:val="ListParagraph"/>
        <w:numPr>
          <w:ilvl w:val="0"/>
          <w:numId w:val="28"/>
        </w:numPr>
        <w:spacing w:after="120" w:line="264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Opakujte, opakujte, opakujte.</w:t>
      </w:r>
      <w:r>
        <w:rPr>
          <w:rFonts w:ascii="Aptos" w:hAnsi="Aptos"/>
          <w:color w:val="000000"/>
          <w:sz w:val="24"/>
        </w:rPr>
        <w:t xml:space="preserve"> Využijte každé příležitosti</w:t>
      </w:r>
      <w:r w:rsidR="00C15652">
        <w:rPr>
          <w:rFonts w:ascii="Aptos" w:hAnsi="Aptos"/>
          <w:color w:val="000000"/>
          <w:sz w:val="24"/>
        </w:rPr>
        <w:t xml:space="preserve"> k </w:t>
      </w:r>
      <w:r>
        <w:rPr>
          <w:rFonts w:ascii="Aptos" w:hAnsi="Aptos"/>
          <w:color w:val="000000"/>
          <w:sz w:val="24"/>
        </w:rPr>
        <w:t xml:space="preserve">tomu, abyste metodu </w:t>
      </w:r>
      <w:r>
        <w:rPr>
          <w:rFonts w:ascii="Aptos" w:hAnsi="Aptos"/>
          <w:i/>
          <w:iCs/>
          <w:color w:val="000000"/>
          <w:sz w:val="24"/>
        </w:rPr>
        <w:t>Fact Sandwich</w:t>
      </w:r>
      <w:r>
        <w:rPr>
          <w:rFonts w:ascii="Aptos" w:hAnsi="Aptos"/>
          <w:color w:val="000000"/>
          <w:sz w:val="24"/>
        </w:rPr>
        <w:t xml:space="preserve"> zopakovali. </w:t>
      </w:r>
    </w:p>
    <w:p w14:paraId="084B260D" w14:textId="77777777" w:rsidR="00040631" w:rsidRPr="000959AC" w:rsidRDefault="00040631" w:rsidP="001F5263">
      <w:pPr>
        <w:pStyle w:val="ListParagraph"/>
        <w:spacing w:after="120" w:line="264" w:lineRule="auto"/>
        <w:rPr>
          <w:rFonts w:ascii="Aptos" w:hAnsi="Aptos"/>
          <w:color w:val="000000"/>
          <w:sz w:val="24"/>
          <w:szCs w:val="24"/>
        </w:rPr>
      </w:pPr>
    </w:p>
    <w:p w14:paraId="613D4777" w14:textId="751D77E1" w:rsidR="006C2CA7" w:rsidRPr="000959AC" w:rsidRDefault="00032691" w:rsidP="001F5263">
      <w:pPr>
        <w:pStyle w:val="ListParagraph"/>
        <w:numPr>
          <w:ilvl w:val="0"/>
          <w:numId w:val="28"/>
        </w:numPr>
        <w:spacing w:after="120" w:line="264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Pracujte simultánně</w:t>
      </w:r>
      <w:r w:rsidR="00C15652">
        <w:rPr>
          <w:rFonts w:ascii="Aptos" w:hAnsi="Aptos"/>
          <w:b/>
          <w:color w:val="000000"/>
          <w:sz w:val="24"/>
        </w:rPr>
        <w:t xml:space="preserve"> s </w:t>
      </w:r>
      <w:r>
        <w:rPr>
          <w:rFonts w:ascii="Aptos" w:hAnsi="Aptos"/>
          <w:b/>
          <w:color w:val="000000"/>
          <w:sz w:val="24"/>
        </w:rPr>
        <w:t>ostatními aktéry</w:t>
      </w:r>
      <w:r>
        <w:rPr>
          <w:rFonts w:ascii="Aptos" w:hAnsi="Aptos"/>
          <w:color w:val="000000"/>
          <w:sz w:val="24"/>
        </w:rPr>
        <w:t xml:space="preserve">, kteří jsou vašimi spojenci. </w:t>
      </w:r>
    </w:p>
    <w:p w14:paraId="73FCDB7D" w14:textId="77777777" w:rsidR="00040631" w:rsidRPr="000959AC" w:rsidRDefault="00040631" w:rsidP="001F5263">
      <w:pPr>
        <w:pStyle w:val="ListParagraph"/>
        <w:spacing w:after="120" w:line="264" w:lineRule="auto"/>
        <w:rPr>
          <w:rFonts w:ascii="Aptos" w:hAnsi="Aptos"/>
          <w:color w:val="000000"/>
          <w:sz w:val="24"/>
          <w:szCs w:val="24"/>
        </w:rPr>
      </w:pPr>
    </w:p>
    <w:p w14:paraId="233C24ED" w14:textId="3F8C68E1" w:rsidR="00D420DA" w:rsidRPr="000959AC" w:rsidRDefault="006C2CA7" w:rsidP="001F5263">
      <w:pPr>
        <w:pStyle w:val="ListParagraph"/>
        <w:numPr>
          <w:ilvl w:val="0"/>
          <w:numId w:val="28"/>
        </w:numPr>
        <w:spacing w:after="120" w:line="264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Porozumějte své cílové skupině</w:t>
      </w:r>
      <w:r>
        <w:rPr>
          <w:rFonts w:ascii="Aptos" w:hAnsi="Aptos"/>
          <w:color w:val="000000"/>
          <w:sz w:val="24"/>
        </w:rPr>
        <w:t>, apelujte na její hodnoty</w:t>
      </w:r>
      <w:r w:rsidR="00C15652">
        <w:rPr>
          <w:rFonts w:ascii="Aptos" w:hAnsi="Aptos"/>
          <w:color w:val="000000"/>
          <w:sz w:val="24"/>
        </w:rPr>
        <w:t xml:space="preserve"> a </w:t>
      </w:r>
      <w:r>
        <w:rPr>
          <w:rFonts w:ascii="Aptos" w:hAnsi="Aptos"/>
          <w:color w:val="000000"/>
          <w:sz w:val="24"/>
        </w:rPr>
        <w:t xml:space="preserve">emoce. </w:t>
      </w:r>
    </w:p>
    <w:p w14:paraId="500036A5" w14:textId="77777777" w:rsidR="00040631" w:rsidRPr="000959AC" w:rsidRDefault="00040631" w:rsidP="001F5263">
      <w:pPr>
        <w:pStyle w:val="ListParagraph"/>
        <w:spacing w:after="120" w:line="264" w:lineRule="auto"/>
        <w:rPr>
          <w:rFonts w:ascii="Aptos" w:hAnsi="Aptos"/>
          <w:color w:val="000000"/>
          <w:sz w:val="24"/>
          <w:szCs w:val="24"/>
        </w:rPr>
      </w:pPr>
    </w:p>
    <w:p w14:paraId="14471215" w14:textId="4EDA5FDD" w:rsidR="00454A41" w:rsidRPr="000959AC" w:rsidRDefault="00447EE0" w:rsidP="001F5263">
      <w:pPr>
        <w:pStyle w:val="ListParagraph"/>
        <w:numPr>
          <w:ilvl w:val="0"/>
          <w:numId w:val="28"/>
        </w:numPr>
        <w:spacing w:after="120" w:line="264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Používejte důvěryhodného mluvčího.</w:t>
      </w:r>
      <w:r>
        <w:rPr>
          <w:rFonts w:ascii="Aptos" w:hAnsi="Aptos"/>
          <w:color w:val="000000"/>
          <w:sz w:val="24"/>
        </w:rPr>
        <w:t xml:space="preserve"> Zajistěte, aby informace sdělovala osoba, které cílová skupina důvěřuje</w:t>
      </w:r>
      <w:r w:rsidR="00C15652">
        <w:rPr>
          <w:rFonts w:ascii="Aptos" w:hAnsi="Aptos"/>
          <w:color w:val="000000"/>
          <w:sz w:val="24"/>
        </w:rPr>
        <w:t xml:space="preserve"> a k </w:t>
      </w:r>
      <w:r>
        <w:rPr>
          <w:rFonts w:ascii="Aptos" w:hAnsi="Aptos"/>
          <w:color w:val="000000"/>
          <w:sz w:val="24"/>
        </w:rPr>
        <w:t>níž má blízko. Pracujte on-line</w:t>
      </w:r>
      <w:r w:rsidR="00C15652">
        <w:rPr>
          <w:rFonts w:ascii="Aptos" w:hAnsi="Aptos"/>
          <w:color w:val="000000"/>
          <w:sz w:val="24"/>
        </w:rPr>
        <w:t xml:space="preserve"> i </w:t>
      </w:r>
      <w:r>
        <w:rPr>
          <w:rFonts w:ascii="Aptos" w:hAnsi="Aptos"/>
          <w:color w:val="000000"/>
          <w:sz w:val="24"/>
        </w:rPr>
        <w:t xml:space="preserve">off-line. </w:t>
      </w:r>
    </w:p>
    <w:p w14:paraId="4C21C90C" w14:textId="77777777" w:rsidR="00040631" w:rsidRPr="000959AC" w:rsidRDefault="00040631" w:rsidP="001F5263">
      <w:pPr>
        <w:pStyle w:val="ListParagraph"/>
        <w:spacing w:after="120" w:line="264" w:lineRule="auto"/>
        <w:rPr>
          <w:rFonts w:ascii="Aptos" w:hAnsi="Aptos"/>
          <w:color w:val="000000"/>
          <w:sz w:val="24"/>
          <w:szCs w:val="24"/>
        </w:rPr>
      </w:pPr>
    </w:p>
    <w:p w14:paraId="1EC635F6" w14:textId="333D2784" w:rsidR="00454A41" w:rsidRPr="000959AC" w:rsidRDefault="00032691" w:rsidP="001F5263">
      <w:pPr>
        <w:pStyle w:val="ListParagraph"/>
        <w:numPr>
          <w:ilvl w:val="0"/>
          <w:numId w:val="28"/>
        </w:numPr>
        <w:spacing w:after="120" w:line="264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Používejte humor</w:t>
      </w:r>
      <w:r>
        <w:rPr>
          <w:rFonts w:ascii="Aptos" w:hAnsi="Aptos"/>
          <w:color w:val="000000"/>
          <w:sz w:val="24"/>
        </w:rPr>
        <w:t xml:space="preserve">, abyste přitáhli pozornost. </w:t>
      </w:r>
    </w:p>
    <w:p w14:paraId="494488BA" w14:textId="77777777" w:rsidR="00040631" w:rsidRPr="000959AC" w:rsidRDefault="00040631" w:rsidP="001F5263">
      <w:pPr>
        <w:pStyle w:val="ListParagraph"/>
        <w:spacing w:after="120" w:line="264" w:lineRule="auto"/>
        <w:rPr>
          <w:rFonts w:ascii="Aptos" w:hAnsi="Aptos"/>
          <w:b/>
          <w:bCs/>
          <w:color w:val="000000"/>
          <w:sz w:val="24"/>
          <w:szCs w:val="24"/>
        </w:rPr>
      </w:pPr>
    </w:p>
    <w:p w14:paraId="5C55C24E" w14:textId="472A9FE2" w:rsidR="00032691" w:rsidRPr="000959AC" w:rsidRDefault="00032691" w:rsidP="001F5263">
      <w:pPr>
        <w:pStyle w:val="ListParagraph"/>
        <w:numPr>
          <w:ilvl w:val="0"/>
          <w:numId w:val="28"/>
        </w:numPr>
        <w:spacing w:after="120" w:line="264" w:lineRule="auto"/>
        <w:rPr>
          <w:rFonts w:ascii="Aptos" w:hAnsi="Aptos"/>
          <w:b/>
          <w:bCs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lastRenderedPageBreak/>
        <w:t>Jednejte rychle! </w:t>
      </w:r>
    </w:p>
    <w:p w14:paraId="1BA9125B" w14:textId="77777777" w:rsidR="007243B4" w:rsidRPr="000959AC" w:rsidRDefault="007243B4" w:rsidP="001F5263">
      <w:pPr>
        <w:spacing w:after="120" w:line="264" w:lineRule="auto"/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5B17E064" w14:textId="36CB5E36" w:rsidR="0019521B" w:rsidRPr="000959AC" w:rsidRDefault="000B7AFE" w:rsidP="0019521B">
      <w:pPr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Příklady politik</w:t>
      </w:r>
      <w:r w:rsidR="00C15652">
        <w:rPr>
          <w:rFonts w:ascii="Gill Sans Std ExtraBold" w:hAnsi="Gill Sans Std ExtraBold"/>
          <w:b/>
          <w:color w:val="C00000"/>
          <w:sz w:val="32"/>
          <w:u w:val="single"/>
        </w:rPr>
        <w:t xml:space="preserve"> z 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měst celého světa </w:t>
      </w:r>
    </w:p>
    <w:p w14:paraId="55FC13E2" w14:textId="77777777" w:rsidR="000B7AFE" w:rsidRPr="000959AC" w:rsidRDefault="000B7AFE" w:rsidP="000B7AFE">
      <w:pPr>
        <w:pStyle w:val="Heading2"/>
        <w:spacing w:line="300" w:lineRule="atLeast"/>
        <w:rPr>
          <w:rStyle w:val="Strong"/>
          <w:rFonts w:ascii="Segoe UI" w:hAnsi="Segoe UI" w:cs="Segoe UI"/>
          <w:b/>
          <w:bCs/>
        </w:rPr>
      </w:pPr>
    </w:p>
    <w:p w14:paraId="3B7A01C1" w14:textId="1120D2B8" w:rsidR="000B7AFE" w:rsidRPr="000959AC" w:rsidRDefault="00C15652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1. </w:t>
      </w:r>
      <w:r w:rsidR="000B7AFE">
        <w:rPr>
          <w:rStyle w:val="Strong"/>
          <w:b/>
          <w:color w:val="auto"/>
          <w:sz w:val="28"/>
        </w:rPr>
        <w:t>Jazyková výuka</w:t>
      </w:r>
      <w:r>
        <w:rPr>
          <w:rStyle w:val="Strong"/>
          <w:b/>
          <w:color w:val="auto"/>
          <w:sz w:val="28"/>
        </w:rPr>
        <w:t xml:space="preserve"> a </w:t>
      </w:r>
      <w:r w:rsidR="000B7AFE">
        <w:rPr>
          <w:rStyle w:val="Strong"/>
          <w:b/>
          <w:color w:val="auto"/>
          <w:sz w:val="28"/>
        </w:rPr>
        <w:t>vzdělávání</w:t>
      </w:r>
    </w:p>
    <w:p w14:paraId="52A20F3F" w14:textId="61CE3D03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Bezplatné jazykové kurzy poskytované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místě bydliště, na pracovištích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ve školách, včetně poskytování péče</w:t>
      </w:r>
      <w:r w:rsidR="00C15652">
        <w:rPr>
          <w:rFonts w:asciiTheme="majorHAnsi" w:hAnsiTheme="majorHAnsi"/>
          <w:sz w:val="24"/>
        </w:rPr>
        <w:t xml:space="preserve"> o </w:t>
      </w:r>
      <w:r>
        <w:rPr>
          <w:rFonts w:asciiTheme="majorHAnsi" w:hAnsiTheme="majorHAnsi"/>
          <w:sz w:val="24"/>
        </w:rPr>
        <w:t>děti, se zaměřením na používání jazyka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každodenním životě.</w:t>
      </w:r>
    </w:p>
    <w:p w14:paraId="2E2FBE54" w14:textId="680BDC66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Flexibilní, modulární jazykové kurzy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digitálními možnostmi.</w:t>
      </w:r>
    </w:p>
    <w:p w14:paraId="78A55934" w14:textId="54BB9B3A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Intenzivní jazyková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kulturní orientace pro děti uprchlíků.</w:t>
      </w:r>
    </w:p>
    <w:p w14:paraId="7A5C2509" w14:textId="5A72EB16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Hodnotící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podpůrná střediska pro studenty</w:t>
      </w:r>
      <w:r w:rsidR="00C15652">
        <w:rPr>
          <w:rFonts w:asciiTheme="majorHAnsi" w:hAnsiTheme="majorHAnsi"/>
          <w:sz w:val="24"/>
        </w:rPr>
        <w:t xml:space="preserve"> z </w:t>
      </w:r>
      <w:r>
        <w:rPr>
          <w:rFonts w:asciiTheme="majorHAnsi" w:hAnsiTheme="majorHAnsi"/>
          <w:sz w:val="24"/>
        </w:rPr>
        <w:t>řad přistěhovalců, včetně poskytování jazykového vzdělávání.</w:t>
      </w:r>
    </w:p>
    <w:p w14:paraId="3C05C1EE" w14:textId="37BBFA7F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Dvojjazyčné vzdělávání podporující vedle místního jazyka též rodný jazyk dětí přistěhovalců.</w:t>
      </w:r>
    </w:p>
    <w:p w14:paraId="43EDA472" w14:textId="3C7C2755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Bezplatné jazykové kurzy spojené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odbornou přípravou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přípravou na občanství.</w:t>
      </w:r>
    </w:p>
    <w:p w14:paraId="0ECA9337" w14:textId="7B71A40A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Jazyková podpora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raném dětství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programy pro zapojení rodičů.</w:t>
      </w:r>
    </w:p>
    <w:p w14:paraId="0C7E6ABE" w14:textId="457340A9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Bezplatné jazykové kurzy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knihovnách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komunitních centrech.</w:t>
      </w:r>
    </w:p>
    <w:p w14:paraId="68D1B29E" w14:textId="00680816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Neformální mnohojazyčná konverzace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blízkosti bydliště.</w:t>
      </w:r>
    </w:p>
    <w:p w14:paraId="4FBE4F0F" w14:textId="5CE3C392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Intenzivní jazykové kurzy pro uchazeče</w:t>
      </w:r>
      <w:r w:rsidR="00C15652">
        <w:rPr>
          <w:rFonts w:asciiTheme="majorHAnsi" w:hAnsiTheme="majorHAnsi"/>
          <w:sz w:val="24"/>
        </w:rPr>
        <w:t xml:space="preserve"> o </w:t>
      </w:r>
      <w:r>
        <w:rPr>
          <w:rFonts w:asciiTheme="majorHAnsi" w:hAnsiTheme="majorHAnsi"/>
          <w:sz w:val="24"/>
        </w:rPr>
        <w:t>zaměstnání.</w:t>
      </w:r>
    </w:p>
    <w:p w14:paraId="52EBCF5C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Jazykové kurzy pro přistěhovalce pořádané na pracovišti.</w:t>
      </w:r>
    </w:p>
    <w:p w14:paraId="3B7EDF41" w14:textId="704C4BFB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Jazykové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kulturní aktivity podporující integraci.</w:t>
      </w:r>
    </w:p>
    <w:p w14:paraId="0D478A7F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On-line jazykové kurzy umožňující účast na dálku.</w:t>
      </w:r>
    </w:p>
    <w:p w14:paraId="600A5B3D" w14:textId="77777777" w:rsidR="000B7AFE" w:rsidRPr="000959AC" w:rsidRDefault="002B0E92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45359BA">
          <v:rect id="_x0000_i1026" style="width:0;height:1.5pt" o:hralign="center" o:hrstd="t" o:hr="t" fillcolor="#a0a0a0" stroked="f"/>
        </w:pict>
      </w:r>
    </w:p>
    <w:p w14:paraId="085B24AE" w14:textId="4546769B" w:rsidR="000B7AFE" w:rsidRPr="000959AC" w:rsidRDefault="00C15652" w:rsidP="00C15652">
      <w:pPr>
        <w:pStyle w:val="Heading2"/>
        <w:spacing w:before="100" w:line="2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2. </w:t>
      </w:r>
      <w:r w:rsidR="000B7AFE">
        <w:rPr>
          <w:rStyle w:val="Strong"/>
          <w:b/>
          <w:color w:val="auto"/>
          <w:sz w:val="28"/>
        </w:rPr>
        <w:t>Zaměstnanost, dovednosti</w:t>
      </w:r>
      <w:r>
        <w:rPr>
          <w:rStyle w:val="Strong"/>
          <w:b/>
          <w:color w:val="auto"/>
          <w:sz w:val="28"/>
        </w:rPr>
        <w:t xml:space="preserve"> a </w:t>
      </w:r>
      <w:r w:rsidR="000B7AFE">
        <w:rPr>
          <w:rStyle w:val="Strong"/>
          <w:b/>
          <w:color w:val="auto"/>
          <w:sz w:val="28"/>
        </w:rPr>
        <w:t>hospodářská integrace</w:t>
      </w:r>
    </w:p>
    <w:p w14:paraId="2B9AE1CE" w14:textId="50352261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Programy odborné přípravy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stáží pro přistěhovalce, včetně odvětvových dovedností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uznávání zahraničních kvalifikací.</w:t>
      </w:r>
    </w:p>
    <w:p w14:paraId="6FD57752" w14:textId="65760E40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Propojování kvalifikovaných přistěhovalců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odborníky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jejich oboru za účelem krátkého mentorství.</w:t>
      </w:r>
    </w:p>
    <w:p w14:paraId="6B4F7CAC" w14:textId="09C288B4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Mentorské programy propojující podnikatele</w:t>
      </w:r>
      <w:r w:rsidR="00C15652">
        <w:rPr>
          <w:rFonts w:asciiTheme="majorHAnsi" w:hAnsiTheme="majorHAnsi"/>
          <w:sz w:val="24"/>
        </w:rPr>
        <w:t xml:space="preserve"> z </w:t>
      </w:r>
      <w:r>
        <w:rPr>
          <w:rFonts w:asciiTheme="majorHAnsi" w:hAnsiTheme="majorHAnsi"/>
          <w:sz w:val="24"/>
        </w:rPr>
        <w:t>řad přistěhovalců se zkušenými vlastníky podniků.</w:t>
      </w:r>
    </w:p>
    <w:p w14:paraId="636EC44C" w14:textId="1EFBFB0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Bezplatná odborná příprava, mikropůjčky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vytváření sítí podnikatelů</w:t>
      </w:r>
      <w:r w:rsidR="00C15652">
        <w:rPr>
          <w:rFonts w:asciiTheme="majorHAnsi" w:hAnsiTheme="majorHAnsi"/>
          <w:sz w:val="24"/>
        </w:rPr>
        <w:t xml:space="preserve"> z </w:t>
      </w:r>
      <w:r>
        <w:rPr>
          <w:rFonts w:asciiTheme="majorHAnsi" w:hAnsiTheme="majorHAnsi"/>
          <w:sz w:val="24"/>
        </w:rPr>
        <w:t>řad přistěhovalců.</w:t>
      </w:r>
    </w:p>
    <w:p w14:paraId="2B6D9484" w14:textId="2840984F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Jednotná kontaktní místa pro zprostředkování zaměstnání, semináře na téma životopisů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jazykové kurzy.</w:t>
      </w:r>
    </w:p>
    <w:p w14:paraId="25E75DED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>Dotované stáže pro přistěhovalce.</w:t>
      </w:r>
    </w:p>
    <w:p w14:paraId="380B1BFF" w14:textId="509728EE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Pobídky pro podniky</w:t>
      </w:r>
      <w:r w:rsidR="00C15652">
        <w:rPr>
          <w:rFonts w:asciiTheme="majorHAnsi" w:hAnsiTheme="majorHAnsi"/>
          <w:sz w:val="24"/>
        </w:rPr>
        <w:t xml:space="preserve"> k </w:t>
      </w:r>
      <w:r>
        <w:rPr>
          <w:rFonts w:asciiTheme="majorHAnsi" w:hAnsiTheme="majorHAnsi"/>
          <w:sz w:val="24"/>
        </w:rPr>
        <w:t>najímání přistěhovalců.</w:t>
      </w:r>
    </w:p>
    <w:p w14:paraId="1D3DE9BE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Zrychlené uznávání kvalifikací kvalifikovaných přistěhovalců.</w:t>
      </w:r>
    </w:p>
    <w:p w14:paraId="6B3CEB46" w14:textId="61C361A1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Odvětvová odborná příprava pro přistěhovalce (</w:t>
      </w:r>
      <w:r w:rsidR="00C15652">
        <w:rPr>
          <w:rFonts w:asciiTheme="majorHAnsi" w:hAnsiTheme="majorHAnsi"/>
          <w:sz w:val="24"/>
        </w:rPr>
        <w:t>např. </w:t>
      </w:r>
      <w:r>
        <w:rPr>
          <w:rFonts w:asciiTheme="majorHAnsi" w:hAnsiTheme="majorHAnsi"/>
          <w:sz w:val="24"/>
        </w:rPr>
        <w:t>zdravotní péče, IT).</w:t>
      </w:r>
    </w:p>
    <w:p w14:paraId="6C5ED4E9" w14:textId="77777777" w:rsidR="000B7AFE" w:rsidRPr="000959AC" w:rsidRDefault="002B0E92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CA5F889">
          <v:rect id="_x0000_i1027" style="width:0;height:1.5pt" o:hralign="center" o:hrstd="t" o:hr="t" fillcolor="#a0a0a0" stroked="f"/>
        </w:pict>
      </w:r>
    </w:p>
    <w:p w14:paraId="0D1AD899" w14:textId="459C2D38" w:rsidR="000B7AFE" w:rsidRPr="000959AC" w:rsidRDefault="00C15652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3. </w:t>
      </w:r>
      <w:r w:rsidR="000B7AFE">
        <w:rPr>
          <w:rStyle w:val="Strong"/>
          <w:b/>
          <w:color w:val="auto"/>
          <w:sz w:val="28"/>
        </w:rPr>
        <w:t>Bydlení</w:t>
      </w:r>
      <w:r>
        <w:rPr>
          <w:rStyle w:val="Strong"/>
          <w:b/>
          <w:color w:val="auto"/>
          <w:sz w:val="28"/>
        </w:rPr>
        <w:t xml:space="preserve"> a </w:t>
      </w:r>
      <w:r w:rsidR="000B7AFE">
        <w:rPr>
          <w:rStyle w:val="Strong"/>
          <w:b/>
          <w:color w:val="auto"/>
          <w:sz w:val="28"/>
        </w:rPr>
        <w:t>inkluzivnost ve městě</w:t>
      </w:r>
    </w:p>
    <w:p w14:paraId="59F41310" w14:textId="6DB0CEC3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Trvalé bydlení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sociální podpora pro přistěhovalce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uprchlíky bez domova.</w:t>
      </w:r>
    </w:p>
    <w:p w14:paraId="038C3079" w14:textId="65951B40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Dočasné bydlení poskytované přistěhovalcům prostřednictvím partnerství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místními nevládními organizacemi.</w:t>
      </w:r>
    </w:p>
    <w:p w14:paraId="342C3566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Dotované kvóty na bydlení zabraňující etnické segregaci.</w:t>
      </w:r>
    </w:p>
    <w:p w14:paraId="1F0960AD" w14:textId="0E9C25A5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Bydlení pro různé příjmové skupiny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komunitní centra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oblastech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vysokým podílem přistěhovalců.</w:t>
      </w:r>
    </w:p>
    <w:p w14:paraId="45CE7F6D" w14:textId="76359A39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Místně přizpůsobené plány integrace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modernizací bydlení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sociálními službami.</w:t>
      </w:r>
    </w:p>
    <w:p w14:paraId="1DFB4361" w14:textId="6B164188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Dotace na nájemné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komunitní prostory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cílem zabránit vzniku ghett.</w:t>
      </w:r>
    </w:p>
    <w:p w14:paraId="4B549E5A" w14:textId="5D4E7875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Finanční pomoc pro uprchlíky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přistěhovalce ohrožené bezdomovectvím.</w:t>
      </w:r>
    </w:p>
    <w:p w14:paraId="084BD2CB" w14:textId="6BC1A826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Veřejný bytový fond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kvótami pro přistěhovalce.</w:t>
      </w:r>
    </w:p>
    <w:p w14:paraId="5FE25F08" w14:textId="34564BF0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Podporované bydlení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komunitní patronát pro uprchlíky.</w:t>
      </w:r>
    </w:p>
    <w:p w14:paraId="0A6492F9" w14:textId="20817145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Dočasné ubytování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pomoc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nájmem pro žadatele</w:t>
      </w:r>
      <w:r w:rsidR="00C15652">
        <w:rPr>
          <w:rFonts w:asciiTheme="majorHAnsi" w:hAnsiTheme="majorHAnsi"/>
          <w:sz w:val="24"/>
        </w:rPr>
        <w:t xml:space="preserve"> o </w:t>
      </w:r>
      <w:r>
        <w:rPr>
          <w:rFonts w:asciiTheme="majorHAnsi" w:hAnsiTheme="majorHAnsi"/>
          <w:sz w:val="24"/>
        </w:rPr>
        <w:t>azyl.</w:t>
      </w:r>
    </w:p>
    <w:p w14:paraId="4F66FE7F" w14:textId="4618DDFE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Právní pomoc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pomoc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nájmem pro přistěhovalce bez dokladů.</w:t>
      </w:r>
    </w:p>
    <w:p w14:paraId="3D3E3623" w14:textId="1AA7E502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Právní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finanční poradenství pro nájemníky</w:t>
      </w:r>
      <w:r w:rsidR="00C15652">
        <w:rPr>
          <w:rFonts w:asciiTheme="majorHAnsi" w:hAnsiTheme="majorHAnsi"/>
          <w:sz w:val="24"/>
        </w:rPr>
        <w:t xml:space="preserve"> z </w:t>
      </w:r>
      <w:r>
        <w:rPr>
          <w:rFonts w:asciiTheme="majorHAnsi" w:hAnsiTheme="majorHAnsi"/>
          <w:sz w:val="24"/>
        </w:rPr>
        <w:t>řad přistěhovalců.</w:t>
      </w:r>
    </w:p>
    <w:p w14:paraId="16AFBB0D" w14:textId="6459D7AD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Trvalé bydlení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kombinaci se sociální prací pro přistěhovalce bez domova.</w:t>
      </w:r>
    </w:p>
    <w:p w14:paraId="320489CF" w14:textId="77777777" w:rsidR="000B7AFE" w:rsidRPr="000959AC" w:rsidRDefault="002B0E92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563C4994">
          <v:rect id="_x0000_i1028" style="width:0;height:1.5pt" o:hralign="center" o:hrstd="t" o:hr="t" fillcolor="#a0a0a0" stroked="f"/>
        </w:pict>
      </w:r>
    </w:p>
    <w:p w14:paraId="7327889D" w14:textId="1F8A46C0" w:rsidR="000B7AFE" w:rsidRPr="000959AC" w:rsidRDefault="00C15652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4. </w:t>
      </w:r>
      <w:r w:rsidR="000B7AFE">
        <w:rPr>
          <w:rStyle w:val="Strong"/>
          <w:b/>
          <w:color w:val="auto"/>
          <w:sz w:val="28"/>
        </w:rPr>
        <w:t>Sociální soudržnost</w:t>
      </w:r>
      <w:r>
        <w:rPr>
          <w:rStyle w:val="Strong"/>
          <w:b/>
          <w:color w:val="auto"/>
          <w:sz w:val="28"/>
        </w:rPr>
        <w:t xml:space="preserve"> a </w:t>
      </w:r>
      <w:r w:rsidR="000B7AFE">
        <w:rPr>
          <w:rStyle w:val="Strong"/>
          <w:b/>
          <w:color w:val="auto"/>
          <w:sz w:val="28"/>
        </w:rPr>
        <w:t>zapojení komunit</w:t>
      </w:r>
    </w:p>
    <w:p w14:paraId="4EB0D4A3" w14:textId="51A78077" w:rsidR="000B7AFE" w:rsidRPr="000959AC" w:rsidRDefault="000B7AFE" w:rsidP="00C15652">
      <w:pPr>
        <w:numPr>
          <w:ilvl w:val="0"/>
          <w:numId w:val="33"/>
        </w:numPr>
        <w:spacing w:before="60" w:after="60" w:line="300" w:lineRule="atLeast"/>
        <w:ind w:left="714" w:hanging="35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Každoroční festivaly oslavující kulturní rozmanitost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cílem omezit předsudky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budovat vztahy.</w:t>
      </w:r>
    </w:p>
    <w:p w14:paraId="70DA56BD" w14:textId="4D03EB3D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Pravidelná setkání mezi policií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přistěhovaleckými komunitami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cílem vybudovat důvěru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řešit otázky bezpečnosti.</w:t>
      </w:r>
    </w:p>
    <w:p w14:paraId="033E9596" w14:textId="69FCBBE4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Společenské akce propojující přistěhovalce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místními rodinami.</w:t>
      </w:r>
    </w:p>
    <w:p w14:paraId="12FD57F6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Mnohojazyčné ženy vyškolené jako komunitní mediátorky.</w:t>
      </w:r>
    </w:p>
    <w:p w14:paraId="1C244240" w14:textId="042DBA5E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Komunitní centra nabízející kulturní výměnu, neformální konverzaci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právní poradenství.</w:t>
      </w:r>
    </w:p>
    <w:p w14:paraId="360E5F7A" w14:textId="404A7FA4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Bezplatné vstupenky do muzeí, vstupenky do divadel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umělecké kurzy pro přistěhovalce.</w:t>
      </w:r>
    </w:p>
    <w:p w14:paraId="60719712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Komunitně vedené rady pro navrhování integračních strategií.</w:t>
      </w:r>
    </w:p>
    <w:p w14:paraId="00BD7FE2" w14:textId="41252BC4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Vyškolení mediátoři pro řešení konfliktů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různorodých čtvrtích.</w:t>
      </w:r>
    </w:p>
    <w:p w14:paraId="00DFBBA0" w14:textId="3DDCD04E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Bezplatný pronájem sportovního vybavení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rezervace prostor pro skupiny přistěhovalců.</w:t>
      </w:r>
    </w:p>
    <w:p w14:paraId="222D9749" w14:textId="01BF2E08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>Komunitní centra poskytující právní poradenství, jazykové kurzy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péči</w:t>
      </w:r>
      <w:r w:rsidR="00C15652">
        <w:rPr>
          <w:rFonts w:asciiTheme="majorHAnsi" w:hAnsiTheme="majorHAnsi"/>
          <w:sz w:val="24"/>
        </w:rPr>
        <w:t xml:space="preserve"> o </w:t>
      </w:r>
      <w:r>
        <w:rPr>
          <w:rFonts w:asciiTheme="majorHAnsi" w:hAnsiTheme="majorHAnsi"/>
          <w:sz w:val="24"/>
        </w:rPr>
        <w:t>děti.</w:t>
      </w:r>
    </w:p>
    <w:p w14:paraId="4A11864C" w14:textId="54EA3273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Komunitní organizace zasazující se</w:t>
      </w:r>
      <w:r w:rsidR="00C15652">
        <w:rPr>
          <w:rFonts w:asciiTheme="majorHAnsi" w:hAnsiTheme="majorHAnsi"/>
          <w:sz w:val="24"/>
        </w:rPr>
        <w:t xml:space="preserve"> o </w:t>
      </w:r>
      <w:r>
        <w:rPr>
          <w:rFonts w:asciiTheme="majorHAnsi" w:hAnsiTheme="majorHAnsi"/>
          <w:sz w:val="24"/>
        </w:rPr>
        <w:t>práva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služby přistěhovalců.</w:t>
      </w:r>
    </w:p>
    <w:p w14:paraId="1D59FAB3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Každoroční ocenění udělované jednotlivcům nebo organizacím podporujícím integraci.</w:t>
      </w:r>
    </w:p>
    <w:p w14:paraId="1FF3622C" w14:textId="1C188DE4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Dobrovolnické programy propojující místní obyvatele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nově příchozími</w:t>
      </w:r>
      <w:r w:rsidR="00C15652">
        <w:rPr>
          <w:rFonts w:asciiTheme="majorHAnsi" w:hAnsiTheme="majorHAnsi"/>
          <w:sz w:val="24"/>
        </w:rPr>
        <w:t xml:space="preserve"> z </w:t>
      </w:r>
      <w:r>
        <w:rPr>
          <w:rFonts w:asciiTheme="majorHAnsi" w:hAnsiTheme="majorHAnsi"/>
          <w:sz w:val="24"/>
        </w:rPr>
        <w:t>řad přistěhovalců.</w:t>
      </w:r>
    </w:p>
    <w:p w14:paraId="5709EDDA" w14:textId="4C51C9B3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Veřejná fóra, na nichž se mohou přistěhovalci podělit</w:t>
      </w:r>
      <w:r w:rsidR="00C15652">
        <w:rPr>
          <w:rFonts w:asciiTheme="majorHAnsi" w:hAnsiTheme="majorHAnsi"/>
          <w:sz w:val="24"/>
        </w:rPr>
        <w:t xml:space="preserve"> o </w:t>
      </w:r>
      <w:r>
        <w:rPr>
          <w:rFonts w:asciiTheme="majorHAnsi" w:hAnsiTheme="majorHAnsi"/>
          <w:sz w:val="24"/>
        </w:rPr>
        <w:t>své obavy.</w:t>
      </w:r>
    </w:p>
    <w:p w14:paraId="3ADA2847" w14:textId="77777777" w:rsidR="000B7AFE" w:rsidRPr="000959AC" w:rsidRDefault="002B0E92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61DF9A3D">
          <v:rect id="_x0000_i1029" style="width:0;height:1.5pt" o:hralign="center" o:hrstd="t" o:hr="t" fillcolor="#a0a0a0" stroked="f"/>
        </w:pict>
      </w:r>
    </w:p>
    <w:p w14:paraId="5E47FD9D" w14:textId="36F09000" w:rsidR="000B7AFE" w:rsidRPr="000959AC" w:rsidRDefault="00C15652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5. </w:t>
      </w:r>
      <w:r w:rsidR="000B7AFE">
        <w:rPr>
          <w:rStyle w:val="Strong"/>
          <w:b/>
          <w:color w:val="auto"/>
          <w:sz w:val="28"/>
        </w:rPr>
        <w:t>Digitální začlenění</w:t>
      </w:r>
    </w:p>
    <w:p w14:paraId="0AD9575D" w14:textId="4C66CDA3" w:rsidR="000B7AFE" w:rsidRPr="000959AC" w:rsidRDefault="000B7AFE" w:rsidP="00C15652">
      <w:pPr>
        <w:numPr>
          <w:ilvl w:val="0"/>
          <w:numId w:val="34"/>
        </w:numPr>
        <w:spacing w:before="240" w:after="120" w:line="300" w:lineRule="atLeast"/>
        <w:ind w:left="714" w:hanging="35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Bezplatné kurzy digitální gramotnosti, které přistěhovalcům pomohou využívat on-line služby, nástroje pro hledání zaměstnání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nástroje jazykového vzdělávání.</w:t>
      </w:r>
    </w:p>
    <w:p w14:paraId="4EF950C5" w14:textId="77777777" w:rsidR="000B7AFE" w:rsidRPr="000959AC" w:rsidRDefault="002B0E92" w:rsidP="000B7AFE">
      <w:pPr>
        <w:spacing w:after="0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5A2D1071">
          <v:rect id="_x0000_i1030" style="width:0;height:1.5pt" o:hralign="center" o:hrstd="t" o:hr="t" fillcolor="#a0a0a0" stroked="f"/>
        </w:pict>
      </w:r>
    </w:p>
    <w:p w14:paraId="4D9C6211" w14:textId="001D1E60" w:rsidR="000B7AFE" w:rsidRPr="000959AC" w:rsidRDefault="00C15652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6. </w:t>
      </w:r>
      <w:r w:rsidR="000B7AFE">
        <w:rPr>
          <w:rStyle w:val="Strong"/>
          <w:b/>
          <w:color w:val="auto"/>
          <w:sz w:val="28"/>
        </w:rPr>
        <w:t>Zdraví</w:t>
      </w:r>
      <w:r>
        <w:rPr>
          <w:rStyle w:val="Strong"/>
          <w:b/>
          <w:color w:val="auto"/>
          <w:sz w:val="28"/>
        </w:rPr>
        <w:t xml:space="preserve"> a </w:t>
      </w:r>
      <w:r w:rsidR="000B7AFE">
        <w:rPr>
          <w:rStyle w:val="Strong"/>
          <w:b/>
          <w:color w:val="auto"/>
          <w:sz w:val="28"/>
        </w:rPr>
        <w:t>dobré životní podmínky</w:t>
      </w:r>
    </w:p>
    <w:p w14:paraId="036B117A" w14:textId="229B6DBA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Mnohojazyčné semináře</w:t>
      </w:r>
      <w:r w:rsidR="00C15652">
        <w:rPr>
          <w:rFonts w:asciiTheme="majorHAnsi" w:hAnsiTheme="majorHAnsi"/>
          <w:sz w:val="24"/>
        </w:rPr>
        <w:t xml:space="preserve"> o </w:t>
      </w:r>
      <w:r>
        <w:rPr>
          <w:rFonts w:asciiTheme="majorHAnsi" w:hAnsiTheme="majorHAnsi"/>
          <w:sz w:val="24"/>
        </w:rPr>
        <w:t>zdraví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podpora duševního zdraví pro přistěhovalce.</w:t>
      </w:r>
    </w:p>
    <w:p w14:paraId="3D8A2CFE" w14:textId="3D6A56AB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Okamžité zdravotní prohlídky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posttraumatické poradenství pro žadatele</w:t>
      </w:r>
      <w:r w:rsidR="00C15652">
        <w:rPr>
          <w:rFonts w:asciiTheme="majorHAnsi" w:hAnsiTheme="majorHAnsi"/>
          <w:sz w:val="24"/>
        </w:rPr>
        <w:t xml:space="preserve"> o </w:t>
      </w:r>
      <w:r>
        <w:rPr>
          <w:rFonts w:asciiTheme="majorHAnsi" w:hAnsiTheme="majorHAnsi"/>
          <w:sz w:val="24"/>
        </w:rPr>
        <w:t>azyl.</w:t>
      </w:r>
    </w:p>
    <w:p w14:paraId="78ECE489" w14:textId="67A1087F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Kulturně citlivá zdravotní péče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služby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oblasti duševního zdraví.</w:t>
      </w:r>
    </w:p>
    <w:p w14:paraId="33085AED" w14:textId="6D0AE4E2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Mobilní kliniky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tlumočníci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azylových domech pro uprchlíky.</w:t>
      </w:r>
    </w:p>
    <w:p w14:paraId="6294F303" w14:textId="4F65A058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Specializované lékařské týmy pro zdravotní prohlídky uprchlíků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následná opatření.</w:t>
      </w:r>
    </w:p>
    <w:p w14:paraId="073BADC8" w14:textId="11853D7C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Bezplatné zdravotní prohlídky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podpora duševního zdraví pro uprchlíky.</w:t>
      </w:r>
    </w:p>
    <w:p w14:paraId="17869685" w14:textId="3B5B644B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Kulturně přizpůsobené psychoterapie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podpůrné skupiny.</w:t>
      </w:r>
    </w:p>
    <w:p w14:paraId="21491D06" w14:textId="133C9D1C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Přístup ke zdravotní péči pro přistěhovalce bez dokladů, včetně péče</w:t>
      </w:r>
      <w:r w:rsidR="00C15652">
        <w:rPr>
          <w:rFonts w:asciiTheme="majorHAnsi" w:hAnsiTheme="majorHAnsi"/>
          <w:sz w:val="24"/>
        </w:rPr>
        <w:t xml:space="preserve"> o </w:t>
      </w:r>
      <w:r>
        <w:rPr>
          <w:rFonts w:asciiTheme="majorHAnsi" w:hAnsiTheme="majorHAnsi"/>
          <w:sz w:val="24"/>
        </w:rPr>
        <w:t>duševní zdraví.</w:t>
      </w:r>
    </w:p>
    <w:p w14:paraId="0CEB2535" w14:textId="5272DD02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Bezplatná prenatální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poporodní péče pro matky</w:t>
      </w:r>
      <w:r w:rsidR="00C15652">
        <w:rPr>
          <w:rFonts w:asciiTheme="majorHAnsi" w:hAnsiTheme="majorHAnsi"/>
          <w:sz w:val="24"/>
        </w:rPr>
        <w:t xml:space="preserve"> z </w:t>
      </w:r>
      <w:r>
        <w:rPr>
          <w:rFonts w:asciiTheme="majorHAnsi" w:hAnsiTheme="majorHAnsi"/>
          <w:sz w:val="24"/>
        </w:rPr>
        <w:t>řad přistěhovalců.</w:t>
      </w:r>
    </w:p>
    <w:p w14:paraId="33FF144F" w14:textId="2FAFDD3A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Odborná příprava zdravotnického personálu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oblasti kulturních kompetencí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jazykového přístupu.</w:t>
      </w:r>
    </w:p>
    <w:p w14:paraId="2A72CFC7" w14:textId="77777777" w:rsidR="000B7AFE" w:rsidRPr="000959AC" w:rsidRDefault="002B0E92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DDCA9AD">
          <v:rect id="_x0000_i1031" style="width:0;height:1.5pt" o:hralign="center" o:hrstd="t" o:hr="t" fillcolor="#a0a0a0" stroked="f"/>
        </w:pict>
      </w:r>
    </w:p>
    <w:p w14:paraId="1199CC67" w14:textId="6E74BA2E" w:rsidR="000B7AFE" w:rsidRPr="000959AC" w:rsidRDefault="00C15652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7. </w:t>
      </w:r>
      <w:r w:rsidR="000B7AFE">
        <w:rPr>
          <w:rStyle w:val="Strong"/>
          <w:b/>
          <w:color w:val="auto"/>
          <w:sz w:val="28"/>
        </w:rPr>
        <w:t>Infrastruktura</w:t>
      </w:r>
      <w:r>
        <w:rPr>
          <w:rStyle w:val="Strong"/>
          <w:b/>
          <w:color w:val="auto"/>
          <w:sz w:val="28"/>
        </w:rPr>
        <w:t xml:space="preserve"> v </w:t>
      </w:r>
      <w:r w:rsidR="000B7AFE">
        <w:rPr>
          <w:rStyle w:val="Strong"/>
          <w:b/>
          <w:color w:val="auto"/>
          <w:sz w:val="28"/>
        </w:rPr>
        <w:t>oblasti integrace</w:t>
      </w:r>
      <w:r>
        <w:rPr>
          <w:rStyle w:val="Strong"/>
          <w:b/>
          <w:color w:val="auto"/>
          <w:sz w:val="28"/>
        </w:rPr>
        <w:t xml:space="preserve"> a </w:t>
      </w:r>
      <w:r w:rsidR="000B7AFE">
        <w:rPr>
          <w:rStyle w:val="Strong"/>
          <w:b/>
          <w:color w:val="auto"/>
          <w:sz w:val="28"/>
        </w:rPr>
        <w:t>služby jednotného kontaktního místa</w:t>
      </w:r>
    </w:p>
    <w:p w14:paraId="54434D5B" w14:textId="5C2AD623" w:rsidR="000B7AFE" w:rsidRPr="000959AC" w:rsidRDefault="000B7AFE" w:rsidP="00C15652">
      <w:pPr>
        <w:numPr>
          <w:ilvl w:val="0"/>
          <w:numId w:val="36"/>
        </w:numPr>
        <w:spacing w:before="100" w:beforeAutospacing="1" w:after="100" w:afterAutospacing="1" w:line="300" w:lineRule="atLeast"/>
        <w:ind w:left="714" w:hanging="35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Jednotná kontaktní místa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oblasti integrace nabízející vícejazyčné poradenství, řešení problémů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koordinované služby.</w:t>
      </w:r>
    </w:p>
    <w:p w14:paraId="34FB6FE8" w14:textId="486BF12E" w:rsidR="000B7AFE" w:rsidRPr="000959AC" w:rsidRDefault="000B7AFE" w:rsidP="000B7AFE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Mnohojazyčné týmy sociálních pracovníků</w:t>
      </w:r>
      <w:r w:rsidR="00C15652">
        <w:rPr>
          <w:rFonts w:asciiTheme="majorHAnsi" w:hAnsiTheme="majorHAnsi"/>
          <w:sz w:val="24"/>
        </w:rPr>
        <w:t xml:space="preserve"> a </w:t>
      </w:r>
      <w:r>
        <w:rPr>
          <w:rFonts w:asciiTheme="majorHAnsi" w:hAnsiTheme="majorHAnsi"/>
          <w:sz w:val="24"/>
        </w:rPr>
        <w:t>místní podpůrné týmy poskytující místní podporu</w:t>
      </w:r>
      <w:r w:rsidR="00C15652">
        <w:rPr>
          <w:rFonts w:asciiTheme="majorHAnsi" w:hAnsiTheme="majorHAnsi"/>
          <w:sz w:val="24"/>
        </w:rPr>
        <w:t xml:space="preserve"> v </w:t>
      </w:r>
      <w:r>
        <w:rPr>
          <w:rFonts w:asciiTheme="majorHAnsi" w:hAnsiTheme="majorHAnsi"/>
          <w:sz w:val="24"/>
        </w:rPr>
        <w:t>oblastech</w:t>
      </w:r>
      <w:r w:rsidR="00C15652">
        <w:rPr>
          <w:rFonts w:asciiTheme="majorHAnsi" w:hAnsiTheme="majorHAnsi"/>
          <w:sz w:val="24"/>
        </w:rPr>
        <w:t xml:space="preserve"> s </w:t>
      </w:r>
      <w:r>
        <w:rPr>
          <w:rFonts w:asciiTheme="majorHAnsi" w:hAnsiTheme="majorHAnsi"/>
          <w:sz w:val="24"/>
        </w:rPr>
        <w:t>vysokým podílem přistěhovalců.</w:t>
      </w:r>
    </w:p>
    <w:p w14:paraId="397C5450" w14:textId="01942AD5" w:rsidR="000227D1" w:rsidRDefault="000227D1">
      <w:pPr>
        <w:overflowPunct w:val="0"/>
        <w:autoSpaceDE w:val="0"/>
        <w:autoSpaceDN w:val="0"/>
        <w:adjustRightInd w:val="0"/>
        <w:spacing w:line="288" w:lineRule="auto"/>
        <w:jc w:val="center"/>
        <w:textAlignment w:val="baseline"/>
      </w:pPr>
      <w:r>
        <w:t>_____________</w:t>
      </w:r>
    </w:p>
    <w:sectPr w:rsidR="000227D1" w:rsidSect="00E635FE">
      <w:headerReference w:type="default" r:id="rId13"/>
      <w:footerReference w:type="default" r:id="rId14"/>
      <w:headerReference w:type="first" r:id="rId15"/>
      <w:footerReference w:type="first" r:id="rId16"/>
      <w:pgSz w:w="12240" w:h="15874"/>
      <w:pgMar w:top="1440" w:right="1797" w:bottom="1440" w:left="179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A3364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endnote>
  <w:endnote w:type="continuationSeparator" w:id="0">
    <w:p w14:paraId="2F616774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Std ExtraBold">
    <w:panose1 w:val="020B09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03FE" w14:textId="548F36B0" w:rsidR="000B7AFE" w:rsidRPr="00790E27" w:rsidRDefault="00C91FA3" w:rsidP="00C91FA3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PAGE  \* Arabic  \* MERGEFORMAT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NUMPAGES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9399" w14:textId="51B98045" w:rsidR="002026B5" w:rsidRPr="0005582C" w:rsidRDefault="002026B5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PAGE  \* Arabic  \* MERGEFORMAT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NUMPAGES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F8FF3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footnote>
  <w:footnote w:type="continuationSeparator" w:id="0">
    <w:p w14:paraId="2601FFFD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C84A4" w14:textId="46763906" w:rsidR="00377491" w:rsidRDefault="00377491" w:rsidP="00377491">
    <w:pPr>
      <w:pStyle w:val="Header"/>
      <w:ind w:left="7513"/>
    </w:pPr>
    <w:r>
      <w:rPr>
        <w:noProof/>
      </w:rPr>
      <w:drawing>
        <wp:inline distT="0" distB="0" distL="0" distR="0" wp14:anchorId="40767ADD" wp14:editId="1C544867">
          <wp:extent cx="798946" cy="449408"/>
          <wp:effectExtent l="0" t="0" r="0" b="0"/>
          <wp:docPr id="445040843" name="Picture 445040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6D73A" w14:textId="35FFC9A3" w:rsidR="00377491" w:rsidRDefault="00E635FE" w:rsidP="00790E27">
    <w:pPr>
      <w:pStyle w:val="Header"/>
      <w:tabs>
        <w:tab w:val="left" w:pos="0"/>
      </w:tabs>
      <w:ind w:firstLine="6946"/>
      <w:jc w:val="left"/>
    </w:pPr>
    <w:r>
      <w:rPr>
        <w:noProof/>
      </w:rPr>
      <w:drawing>
        <wp:inline distT="0" distB="0" distL="0" distR="0" wp14:anchorId="30E748E8" wp14:editId="33E4CC31">
          <wp:extent cx="798946" cy="449408"/>
          <wp:effectExtent l="0" t="0" r="0" b="0"/>
          <wp:docPr id="1444912917" name="Picture 1444912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9" type="#_x0000_t75" style="width:11.25pt;height:11.25pt" o:bullet="t">
        <v:imagedata r:id="rId1" o:title="mso2168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F53E97"/>
    <w:multiLevelType w:val="multilevel"/>
    <w:tmpl w:val="BEFA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6048DA"/>
    <w:multiLevelType w:val="multilevel"/>
    <w:tmpl w:val="258A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072F9B"/>
    <w:multiLevelType w:val="hybridMultilevel"/>
    <w:tmpl w:val="018EFFB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A6D16"/>
    <w:multiLevelType w:val="multilevel"/>
    <w:tmpl w:val="478A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5F2FDA"/>
    <w:multiLevelType w:val="hybridMultilevel"/>
    <w:tmpl w:val="D4DC87C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4C0933"/>
    <w:multiLevelType w:val="multilevel"/>
    <w:tmpl w:val="1B48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0F4922"/>
    <w:multiLevelType w:val="hybridMultilevel"/>
    <w:tmpl w:val="B3BE029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D7FD7"/>
    <w:multiLevelType w:val="multilevel"/>
    <w:tmpl w:val="6632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713291"/>
    <w:multiLevelType w:val="hybridMultilevel"/>
    <w:tmpl w:val="50428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551C3"/>
    <w:multiLevelType w:val="hybridMultilevel"/>
    <w:tmpl w:val="5FEA28F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5BE8D88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E99ED80A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F5F11"/>
    <w:multiLevelType w:val="multilevel"/>
    <w:tmpl w:val="B864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4253D4"/>
    <w:multiLevelType w:val="hybridMultilevel"/>
    <w:tmpl w:val="8A184CC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53436D"/>
    <w:multiLevelType w:val="hybridMultilevel"/>
    <w:tmpl w:val="C4AEEF72"/>
    <w:lvl w:ilvl="0" w:tplc="394A26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C6350C"/>
    <w:multiLevelType w:val="hybridMultilevel"/>
    <w:tmpl w:val="9BEACD5E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01404"/>
    <w:multiLevelType w:val="multilevel"/>
    <w:tmpl w:val="0FD0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496509"/>
    <w:multiLevelType w:val="hybridMultilevel"/>
    <w:tmpl w:val="BA14233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261525"/>
    <w:multiLevelType w:val="hybridMultilevel"/>
    <w:tmpl w:val="B94411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2702E"/>
    <w:multiLevelType w:val="hybridMultilevel"/>
    <w:tmpl w:val="A2E6F5D4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947EF4"/>
    <w:multiLevelType w:val="hybridMultilevel"/>
    <w:tmpl w:val="335C9C4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B4290D"/>
    <w:multiLevelType w:val="hybridMultilevel"/>
    <w:tmpl w:val="4016E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62E77"/>
    <w:multiLevelType w:val="multilevel"/>
    <w:tmpl w:val="B37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4E6A2C"/>
    <w:multiLevelType w:val="multilevel"/>
    <w:tmpl w:val="EB60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5024C5"/>
    <w:multiLevelType w:val="hybridMultilevel"/>
    <w:tmpl w:val="89A60BE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86E3031"/>
    <w:multiLevelType w:val="hybridMultilevel"/>
    <w:tmpl w:val="19E23D72"/>
    <w:lvl w:ilvl="0" w:tplc="CCA2E1F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14BA8"/>
    <w:multiLevelType w:val="hybridMultilevel"/>
    <w:tmpl w:val="48125CC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4132E4"/>
    <w:multiLevelType w:val="hybridMultilevel"/>
    <w:tmpl w:val="0ECC10AA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C5DE6"/>
    <w:multiLevelType w:val="hybridMultilevel"/>
    <w:tmpl w:val="0A22FFE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14698"/>
    <w:multiLevelType w:val="hybridMultilevel"/>
    <w:tmpl w:val="CD0036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C1873"/>
    <w:multiLevelType w:val="hybridMultilevel"/>
    <w:tmpl w:val="5C8CE72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D30573"/>
    <w:multiLevelType w:val="hybridMultilevel"/>
    <w:tmpl w:val="59F4682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8"/>
  </w:num>
  <w:num w:numId="11">
    <w:abstractNumId w:val="27"/>
  </w:num>
  <w:num w:numId="12">
    <w:abstractNumId w:val="13"/>
  </w:num>
  <w:num w:numId="13">
    <w:abstractNumId w:val="24"/>
  </w:num>
  <w:num w:numId="14">
    <w:abstractNumId w:val="37"/>
  </w:num>
  <w:num w:numId="15">
    <w:abstractNumId w:val="18"/>
  </w:num>
  <w:num w:numId="16">
    <w:abstractNumId w:val="15"/>
  </w:num>
  <w:num w:numId="17">
    <w:abstractNumId w:val="36"/>
  </w:num>
  <w:num w:numId="18">
    <w:abstractNumId w:val="28"/>
  </w:num>
  <w:num w:numId="19">
    <w:abstractNumId w:val="17"/>
  </w:num>
  <w:num w:numId="20">
    <w:abstractNumId w:val="25"/>
  </w:num>
  <w:num w:numId="21">
    <w:abstractNumId w:val="20"/>
  </w:num>
  <w:num w:numId="22">
    <w:abstractNumId w:val="33"/>
  </w:num>
  <w:num w:numId="23">
    <w:abstractNumId w:val="26"/>
  </w:num>
  <w:num w:numId="24">
    <w:abstractNumId w:val="34"/>
  </w:num>
  <w:num w:numId="25">
    <w:abstractNumId w:val="35"/>
  </w:num>
  <w:num w:numId="26">
    <w:abstractNumId w:val="11"/>
  </w:num>
  <w:num w:numId="27">
    <w:abstractNumId w:val="22"/>
  </w:num>
  <w:num w:numId="28">
    <w:abstractNumId w:val="32"/>
  </w:num>
  <w:num w:numId="29">
    <w:abstractNumId w:val="16"/>
  </w:num>
  <w:num w:numId="30">
    <w:abstractNumId w:val="10"/>
  </w:num>
  <w:num w:numId="31">
    <w:abstractNumId w:val="29"/>
  </w:num>
  <w:num w:numId="32">
    <w:abstractNumId w:val="14"/>
  </w:num>
  <w:num w:numId="33">
    <w:abstractNumId w:val="23"/>
  </w:num>
  <w:num w:numId="34">
    <w:abstractNumId w:val="12"/>
  </w:num>
  <w:num w:numId="35">
    <w:abstractNumId w:val="19"/>
  </w:num>
  <w:num w:numId="36">
    <w:abstractNumId w:val="9"/>
  </w:num>
  <w:num w:numId="37">
    <w:abstractNumId w:val="30"/>
  </w:num>
  <w:num w:numId="38">
    <w:abstractNumId w:val="31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27D1"/>
    <w:rsid w:val="00032691"/>
    <w:rsid w:val="00034616"/>
    <w:rsid w:val="00040631"/>
    <w:rsid w:val="0005582C"/>
    <w:rsid w:val="0006063C"/>
    <w:rsid w:val="00071C5D"/>
    <w:rsid w:val="00073760"/>
    <w:rsid w:val="000959AC"/>
    <w:rsid w:val="000A1336"/>
    <w:rsid w:val="000A1439"/>
    <w:rsid w:val="000A40BA"/>
    <w:rsid w:val="000A78B2"/>
    <w:rsid w:val="000B7AFE"/>
    <w:rsid w:val="000D0896"/>
    <w:rsid w:val="000D1F93"/>
    <w:rsid w:val="000F7804"/>
    <w:rsid w:val="00100BF1"/>
    <w:rsid w:val="0012224A"/>
    <w:rsid w:val="0015074B"/>
    <w:rsid w:val="00174798"/>
    <w:rsid w:val="001945D2"/>
    <w:rsid w:val="0019521B"/>
    <w:rsid w:val="00196133"/>
    <w:rsid w:val="00197AF0"/>
    <w:rsid w:val="001D4E87"/>
    <w:rsid w:val="001E6584"/>
    <w:rsid w:val="001F5263"/>
    <w:rsid w:val="001F7814"/>
    <w:rsid w:val="002026B5"/>
    <w:rsid w:val="002600C6"/>
    <w:rsid w:val="00267838"/>
    <w:rsid w:val="00273113"/>
    <w:rsid w:val="0029639D"/>
    <w:rsid w:val="002A310D"/>
    <w:rsid w:val="002A4E46"/>
    <w:rsid w:val="002A798E"/>
    <w:rsid w:val="002B7516"/>
    <w:rsid w:val="0030215B"/>
    <w:rsid w:val="00323EE8"/>
    <w:rsid w:val="00326F90"/>
    <w:rsid w:val="003733F7"/>
    <w:rsid w:val="00376058"/>
    <w:rsid w:val="00377491"/>
    <w:rsid w:val="003851AF"/>
    <w:rsid w:val="003A0792"/>
    <w:rsid w:val="003C6C95"/>
    <w:rsid w:val="003D12C6"/>
    <w:rsid w:val="003D19DA"/>
    <w:rsid w:val="003D567D"/>
    <w:rsid w:val="003D5954"/>
    <w:rsid w:val="003E6EF1"/>
    <w:rsid w:val="00445334"/>
    <w:rsid w:val="00447EE0"/>
    <w:rsid w:val="00454A41"/>
    <w:rsid w:val="00461D41"/>
    <w:rsid w:val="00463089"/>
    <w:rsid w:val="00491458"/>
    <w:rsid w:val="004D10C9"/>
    <w:rsid w:val="004F5173"/>
    <w:rsid w:val="00507752"/>
    <w:rsid w:val="00540FCF"/>
    <w:rsid w:val="00593B48"/>
    <w:rsid w:val="005A2026"/>
    <w:rsid w:val="005D05CB"/>
    <w:rsid w:val="006244D3"/>
    <w:rsid w:val="00646124"/>
    <w:rsid w:val="00654B6F"/>
    <w:rsid w:val="00674E1E"/>
    <w:rsid w:val="00683FBA"/>
    <w:rsid w:val="00691AE7"/>
    <w:rsid w:val="00696A75"/>
    <w:rsid w:val="006A5279"/>
    <w:rsid w:val="006C2CA7"/>
    <w:rsid w:val="006D01A8"/>
    <w:rsid w:val="007243B4"/>
    <w:rsid w:val="007262BB"/>
    <w:rsid w:val="00735E38"/>
    <w:rsid w:val="007457A7"/>
    <w:rsid w:val="007618F4"/>
    <w:rsid w:val="0077280A"/>
    <w:rsid w:val="007834CB"/>
    <w:rsid w:val="00790E27"/>
    <w:rsid w:val="007B4A5A"/>
    <w:rsid w:val="007C62F2"/>
    <w:rsid w:val="007C7736"/>
    <w:rsid w:val="007D251D"/>
    <w:rsid w:val="007D7CFE"/>
    <w:rsid w:val="007F15E5"/>
    <w:rsid w:val="00803583"/>
    <w:rsid w:val="008164F6"/>
    <w:rsid w:val="008224B3"/>
    <w:rsid w:val="00833239"/>
    <w:rsid w:val="00840026"/>
    <w:rsid w:val="0086494D"/>
    <w:rsid w:val="008949B7"/>
    <w:rsid w:val="008A3DBC"/>
    <w:rsid w:val="008A6698"/>
    <w:rsid w:val="008D28DC"/>
    <w:rsid w:val="008E5E6C"/>
    <w:rsid w:val="008F2AC9"/>
    <w:rsid w:val="008F3180"/>
    <w:rsid w:val="00904000"/>
    <w:rsid w:val="00914F22"/>
    <w:rsid w:val="00917F4E"/>
    <w:rsid w:val="00923FD5"/>
    <w:rsid w:val="0093446A"/>
    <w:rsid w:val="00936EE8"/>
    <w:rsid w:val="00941221"/>
    <w:rsid w:val="0095619D"/>
    <w:rsid w:val="00960F91"/>
    <w:rsid w:val="00962E88"/>
    <w:rsid w:val="009751FA"/>
    <w:rsid w:val="009830A2"/>
    <w:rsid w:val="009951AE"/>
    <w:rsid w:val="009A5508"/>
    <w:rsid w:val="009B4230"/>
    <w:rsid w:val="009D1F44"/>
    <w:rsid w:val="009F38F7"/>
    <w:rsid w:val="009F4F12"/>
    <w:rsid w:val="00A24C28"/>
    <w:rsid w:val="00A467A7"/>
    <w:rsid w:val="00A50A6B"/>
    <w:rsid w:val="00A844C9"/>
    <w:rsid w:val="00AA1D8D"/>
    <w:rsid w:val="00AA3111"/>
    <w:rsid w:val="00AB2BEA"/>
    <w:rsid w:val="00AC3B03"/>
    <w:rsid w:val="00B47730"/>
    <w:rsid w:val="00B525C0"/>
    <w:rsid w:val="00B84936"/>
    <w:rsid w:val="00B87CD7"/>
    <w:rsid w:val="00B90963"/>
    <w:rsid w:val="00BA74AD"/>
    <w:rsid w:val="00BD1A79"/>
    <w:rsid w:val="00BD35C9"/>
    <w:rsid w:val="00BD3906"/>
    <w:rsid w:val="00BE544F"/>
    <w:rsid w:val="00C15652"/>
    <w:rsid w:val="00C27688"/>
    <w:rsid w:val="00C46C6D"/>
    <w:rsid w:val="00C91FA3"/>
    <w:rsid w:val="00CA2DED"/>
    <w:rsid w:val="00CB0664"/>
    <w:rsid w:val="00CC726D"/>
    <w:rsid w:val="00CD2D39"/>
    <w:rsid w:val="00CE386B"/>
    <w:rsid w:val="00CE50D3"/>
    <w:rsid w:val="00CF0604"/>
    <w:rsid w:val="00CF7081"/>
    <w:rsid w:val="00D20348"/>
    <w:rsid w:val="00D20D14"/>
    <w:rsid w:val="00D420DA"/>
    <w:rsid w:val="00D5196C"/>
    <w:rsid w:val="00D64C5C"/>
    <w:rsid w:val="00D80E97"/>
    <w:rsid w:val="00DA02CD"/>
    <w:rsid w:val="00DB4B67"/>
    <w:rsid w:val="00E253A2"/>
    <w:rsid w:val="00E30867"/>
    <w:rsid w:val="00E32A38"/>
    <w:rsid w:val="00E612E2"/>
    <w:rsid w:val="00E62B26"/>
    <w:rsid w:val="00E635FE"/>
    <w:rsid w:val="00E71E8E"/>
    <w:rsid w:val="00E72C05"/>
    <w:rsid w:val="00E75339"/>
    <w:rsid w:val="00EC07B0"/>
    <w:rsid w:val="00F10967"/>
    <w:rsid w:val="00F33908"/>
    <w:rsid w:val="00F33B35"/>
    <w:rsid w:val="00F3611E"/>
    <w:rsid w:val="00F40965"/>
    <w:rsid w:val="00F66C9E"/>
    <w:rsid w:val="00F66EDD"/>
    <w:rsid w:val="00FA2AEB"/>
    <w:rsid w:val="00FC005A"/>
    <w:rsid w:val="00FC693F"/>
    <w:rsid w:val="00FE0BC6"/>
    <w:rsid w:val="00FF1798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76FA5D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B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936E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6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jp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oter" Target="footer1.xml"/><Relationship Id="rId22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9A20C32A3A8BD84BAB55EF874378F5AC" ma:contentTypeVersion="4" ma:contentTypeDescription="Defines the documents for Document Manager V2" ma:contentTypeScope="" ma:versionID="5f81c7e1b89e1bddd23406bcf7ba5f8b">
  <xsd:schema xmlns:xsd="http://www.w3.org/2001/XMLSchema" xmlns:xs="http://www.w3.org/2001/XMLSchema" xmlns:p="http://schemas.microsoft.com/office/2006/metadata/properties" xmlns:ns2="9a374663-1dfe-4dc2-a588-c58c3844eeda" xmlns:ns3="http://schemas.microsoft.com/sharepoint/v3/fields" xmlns:ns4="2e448c8d-2e8c-4b0b-9046-cd67a24c27db" targetNamespace="http://schemas.microsoft.com/office/2006/metadata/properties" ma:root="true" ma:fieldsID="7c111dc54813f8293a3f19657abf9893" ns2:_="" ns3:_="" ns4:_="">
    <xsd:import namespace="9a374663-1dfe-4dc2-a588-c58c3844eeda"/>
    <xsd:import namespace="http://schemas.microsoft.com/sharepoint/v3/fields"/>
    <xsd:import namespace="2e448c8d-2e8c-4b0b-9046-cd67a24c27d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74663-1dfe-4dc2-a588-c58c3844ee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2e134b8f-48ae-44ea-99f5-ad3e1f81c02d}" ma:internalName="TaxCatchAll" ma:showField="CatchAllData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2e134b8f-48ae-44ea-99f5-ad3e1f81c02d}" ma:internalName="TaxCatchAllLabel" ma:readOnly="true" ma:showField="CatchAllDataLabel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5004ddca-ed1a-45fa-b2df-508b3c5dfc98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5004ddca-ed1a-45fa-b2df-508b3c5dfc98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5004ddca-ed1a-45fa-b2df-508b3c5dfc98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5004ddca-ed1a-45fa-b2df-508b3c5dfc98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5004ddca-ed1a-45fa-b2df-508b3c5dfc98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5004ddca-ed1a-45fa-b2df-508b3c5dfc98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5004ddca-ed1a-45fa-b2df-508b3c5dfc98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48c8d-2e8c-4b0b-9046-cd67a24c27db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374663-1dfe-4dc2-a588-c58c3844eeda">VAQWXHKVTXAD-1275017477-4175</_dlc_DocId>
    <_dlc_DocIdUrl xmlns="9a374663-1dfe-4dc2-a588-c58c3844eeda">
      <Url>http://dm/cor/2026/_layouts/15/DocIdRedir.aspx?ID=VAQWXHKVTXAD-1275017477-4175</Url>
      <Description>VAQWXHKVTXAD-1275017477-4175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TCD</TermName>
          <TermId xmlns="http://schemas.microsoft.com/office/infopath/2007/PartnerControls">cd9d6eb6-3f4f-424a-b2d1-57c9d450eaaf</TermId>
        </TermInfo>
      </Terms>
    </DocumentType_0>
    <Procedure xmlns="9a374663-1dfe-4dc2-a588-c58c3844eeda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9a374663-1dfe-4dc2-a588-c58c3844eeda">2026-03-31T12:00:00+00:00</ProductionDate>
    <DocumentNumber xmlns="2e448c8d-2e8c-4b0b-9046-cd67a24c27db">897</DocumentNumber>
    <FicheYear xmlns="9a374663-1dfe-4dc2-a588-c58c3844eeda" xsi:nil="true"/>
    <DossierNumber xmlns="9a374663-1dfe-4dc2-a588-c58c3844eeda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Protected</TermName>
          <TermId xmlns="http://schemas.microsoft.com/office/infopath/2007/PartnerControls">57ddab83-4635-4615-a38a-314020a42ea1</TermId>
        </TermInfo>
      </Terms>
    </Confidentiality_0>
    <MeetingDate xmlns="9a374663-1dfe-4dc2-a588-c58c3844eeda" xsi:nil="true"/>
    <TaxCatchAll xmlns="9a374663-1dfe-4dc2-a588-c58c3844eeda">
      <Value>12</Value>
      <Value>8</Value>
      <Value>7</Value>
      <Value>4</Value>
      <Value>3</Value>
      <Value>36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9a374663-1dfe-4dc2-a588-c58c3844eeda" xsi:nil="true"/>
    <DocumentYear xmlns="9a374663-1dfe-4dc2-a588-c58c3844eeda">2026</DocumentYear>
    <FicheNumber xmlns="9a374663-1dfe-4dc2-a588-c58c3844eeda">301358</FicheNumber>
    <OriginalSender xmlns="9a374663-1dfe-4dc2-a588-c58c3844eeda">
      <UserInfo>
        <DisplayName>Sigmund Vaclav</DisplayName>
        <AccountId>1465</AccountId>
        <AccountType/>
      </UserInfo>
    </OriginalSender>
    <DocumentPart xmlns="9a374663-1dfe-4dc2-a588-c58c3844eeda">0</DocumentPart>
    <AdoptionDate xmlns="9a374663-1dfe-4dc2-a588-c58c3844eeda" xsi:nil="true"/>
    <RequestingService xmlns="9a374663-1dfe-4dc2-a588-c58c3844eeda">Renew Europe</RequestingService>
    <MeetingName_0 xmlns="http://schemas.microsoft.com/sharepoint/v3/fields">
      <Terms xmlns="http://schemas.microsoft.com/office/infopath/2007/PartnerControls"/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2e448c8d-2e8c-4b0b-9046-cd67a24c27db" xsi:nil="true"/>
    <DossierName_0 xmlns="http://schemas.microsoft.com/sharepoint/v3/fields">
      <Terms xmlns="http://schemas.microsoft.com/office/infopath/2007/PartnerControls"/>
    </DossierName_0>
    <DocumentVersion xmlns="9a374663-1dfe-4dc2-a588-c58c3844eeda">0</DocumentVersion>
  </documentManagement>
</p:properties>
</file>

<file path=customXml/itemProps1.xml><?xml version="1.0" encoding="utf-8"?>
<ds:datastoreItem xmlns:ds="http://schemas.openxmlformats.org/officeDocument/2006/customXml" ds:itemID="{1D1D625D-7000-441B-B15D-E785E40BC2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0186F4-40D7-4878-B280-9F3A108168E3}"/>
</file>

<file path=customXml/itemProps3.xml><?xml version="1.0" encoding="utf-8"?>
<ds:datastoreItem xmlns:ds="http://schemas.openxmlformats.org/officeDocument/2006/customXml" ds:itemID="{7182E5C0-17F0-40DD-92E3-66B9FC48568D}"/>
</file>

<file path=customXml/itemProps4.xml><?xml version="1.0" encoding="utf-8"?>
<ds:datastoreItem xmlns:ds="http://schemas.openxmlformats.org/officeDocument/2006/customXml" ds:itemID="{1A32A303-721D-4F50-8964-49D005C688D1}"/>
</file>

<file path=customXml/itemProps5.xml><?xml version="1.0" encoding="utf-8"?>
<ds:datastoreItem xmlns:ds="http://schemas.openxmlformats.org/officeDocument/2006/customXml" ds:itemID="{37046B4B-33D9-4543-B70A-79F3979E2C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2189</Words>
  <Characters>14344</Characters>
  <Application>Microsoft Office Word</Application>
  <DocSecurity>0</DocSecurity>
  <Lines>367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Pokyny týkající se úspěšné integrace přistěhovalců a uprchlíků legálně pobývajících v EU</dc:title>
  <dc:subject/>
  <dc:creator/>
  <cp:keywords/>
  <dc:description>generated by python-docx</dc:description>
  <cp:lastModifiedBy/>
  <cp:revision>10</cp:revision>
  <cp:lastPrinted>2026-03-19T09:22:00Z</cp:lastPrinted>
  <dcterms:created xsi:type="dcterms:W3CDTF">2026-03-19T10:49:00Z</dcterms:created>
  <dcterms:modified xsi:type="dcterms:W3CDTF">2026-03-31T09:43:00Z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19/03/2026</vt:lpwstr>
  </property>
  <property fmtid="{D5CDD505-2E9C-101B-9397-08002B2CF9AE}" pid="4" name="Pref_Time">
    <vt:lpwstr>11:38:10</vt:lpwstr>
  </property>
  <property fmtid="{D5CDD505-2E9C-101B-9397-08002B2CF9AE}" pid="5" name="Pref_User">
    <vt:lpwstr>jhvi</vt:lpwstr>
  </property>
  <property fmtid="{D5CDD505-2E9C-101B-9397-08002B2CF9AE}" pid="6" name="Pref_FileName">
    <vt:lpwstr>COR-2026-00897-00-00-TCD-TRA-EN-CRR.docx</vt:lpwstr>
  </property>
  <property fmtid="{D5CDD505-2E9C-101B-9397-08002B2CF9AE}" pid="7" name="ContentTypeId">
    <vt:lpwstr>0x010100EA97B91038054C99906057A708A1480A009A20C32A3A8BD84BAB55EF874378F5AC</vt:lpwstr>
  </property>
  <property fmtid="{D5CDD505-2E9C-101B-9397-08002B2CF9AE}" pid="8" name="_dlc_DocIdItemGuid">
    <vt:lpwstr>ab5a1cf9-0ac6-4e79-9d31-ce0a3243873c</vt:lpwstr>
  </property>
  <property fmtid="{D5CDD505-2E9C-101B-9397-08002B2CF9AE}" pid="9" name="AvailableTranslations">
    <vt:lpwstr>4;#EN|f2175f21-25d7-44a3-96da-d6a61b075e1b</vt:lpwstr>
  </property>
  <property fmtid="{D5CDD505-2E9C-101B-9397-08002B2CF9AE}" pid="10" name="DocumentType_0">
    <vt:lpwstr>TCD|cd9d6eb6-3f4f-424a-b2d1-57c9d450eaaf</vt:lpwstr>
  </property>
  <property fmtid="{D5CDD505-2E9C-101B-9397-08002B2CF9AE}" pid="11" name="DossierName_0">
    <vt:lpwstr/>
  </property>
  <property fmtid="{D5CDD505-2E9C-101B-9397-08002B2CF9AE}" pid="12" name="DocumentSource_0">
    <vt:lpwstr>CoR|cb2d75ef-4a7d-4393-b797-49ed6298a5ea</vt:lpwstr>
  </property>
  <property fmtid="{D5CDD505-2E9C-101B-9397-08002B2CF9AE}" pid="13" name="DocumentNumber">
    <vt:i4>897</vt:i4>
  </property>
  <property fmtid="{D5CDD505-2E9C-101B-9397-08002B2CF9AE}" pid="14" name="DocumentVersion">
    <vt:i4>0</vt:i4>
  </property>
  <property fmtid="{D5CDD505-2E9C-101B-9397-08002B2CF9AE}" pid="15" name="DocumentStatus">
    <vt:lpwstr>8;#TRA|150d2a88-1431-44e6-a8ca-0bb753ab8672</vt:lpwstr>
  </property>
  <property fmtid="{D5CDD505-2E9C-101B-9397-08002B2CF9AE}" pid="16" name="DocumentPart">
    <vt:i4>0</vt:i4>
  </property>
  <property fmtid="{D5CDD505-2E9C-101B-9397-08002B2CF9AE}" pid="17" name="DossierName">
    <vt:lpwstr/>
  </property>
  <property fmtid="{D5CDD505-2E9C-101B-9397-08002B2CF9AE}" pid="18" name="DocumentSource">
    <vt:lpwstr>1;#CoR|cb2d75ef-4a7d-4393-b797-49ed6298a5ea</vt:lpwstr>
  </property>
  <property fmtid="{D5CDD505-2E9C-101B-9397-08002B2CF9AE}" pid="20" name="DocumentType">
    <vt:lpwstr>3;#TCD|cd9d6eb6-3f4f-424a-b2d1-57c9d450eaaf</vt:lpwstr>
  </property>
  <property fmtid="{D5CDD505-2E9C-101B-9397-08002B2CF9AE}" pid="21" name="RequestingService">
    <vt:lpwstr>Renew Europe</vt:lpwstr>
  </property>
  <property fmtid="{D5CDD505-2E9C-101B-9397-08002B2CF9AE}" pid="22" name="Confidentiality">
    <vt:lpwstr>12;#Protected|57ddab83-4635-4615-a38a-314020a42ea1</vt:lpwstr>
  </property>
  <property fmtid="{D5CDD505-2E9C-101B-9397-08002B2CF9AE}" pid="23" name="MeetingName_0">
    <vt:lpwstr/>
  </property>
  <property fmtid="{D5CDD505-2E9C-101B-9397-08002B2CF9AE}" pid="24" name="Confidentiality_0">
    <vt:lpwstr>Protected|57ddab83-4635-4615-a38a-314020a42ea1</vt:lpwstr>
  </property>
  <property fmtid="{D5CDD505-2E9C-101B-9397-08002B2CF9AE}" pid="25" name="OriginalLanguage">
    <vt:lpwstr>4;#EN|f2175f21-25d7-44a3-96da-d6a61b075e1b</vt:lpwstr>
  </property>
  <property fmtid="{D5CDD505-2E9C-101B-9397-08002B2CF9AE}" pid="26" name="MeetingName">
    <vt:lpwstr/>
  </property>
  <property fmtid="{D5CDD505-2E9C-101B-9397-08002B2CF9AE}" pid="28" name="AvailableTranslations_0">
    <vt:lpwstr>EN|f2175f21-25d7-44a3-96da-d6a61b075e1b</vt:lpwstr>
  </property>
  <property fmtid="{D5CDD505-2E9C-101B-9397-08002B2CF9AE}" pid="29" name="DocumentStatus_0">
    <vt:lpwstr>TRA|150d2a88-1431-44e6-a8ca-0bb753ab8672</vt:lpwstr>
  </property>
  <property fmtid="{D5CDD505-2E9C-101B-9397-08002B2CF9AE}" pid="30" name="OriginalLanguage_0">
    <vt:lpwstr>EN|f2175f21-25d7-44a3-96da-d6a61b075e1b</vt:lpwstr>
  </property>
  <property fmtid="{D5CDD505-2E9C-101B-9397-08002B2CF9AE}" pid="31" name="TaxCatchAll">
    <vt:lpwstr>12;#Protected|57ddab83-4635-4615-a38a-314020a42ea1;#8;#TRA|150d2a88-1431-44e6-a8ca-0bb753ab8672;#7;#Final|ea5e6674-7b27-4bac-b091-73adbb394efe;#4;#EN|f2175f21-25d7-44a3-96da-d6a61b075e1b;#3;#TCD|cd9d6eb6-3f4f-424a-b2d1-57c9d450eaaf;#1;#CoR|cb2d75ef-4a7d-4393-b797-49ed6298a5ea</vt:lpwstr>
  </property>
  <property fmtid="{D5CDD505-2E9C-101B-9397-08002B2CF9AE}" pid="32" name="VersionStatus_0">
    <vt:lpwstr>Final|ea5e6674-7b27-4bac-b091-73adbb394efe</vt:lpwstr>
  </property>
  <property fmtid="{D5CDD505-2E9C-101B-9397-08002B2CF9AE}" pid="33" name="VersionStatus">
    <vt:lpwstr>7;#Final|ea5e6674-7b27-4bac-b091-73adbb394efe</vt:lpwstr>
  </property>
  <property fmtid="{D5CDD505-2E9C-101B-9397-08002B2CF9AE}" pid="34" name="DocumentYear">
    <vt:i4>2026</vt:i4>
  </property>
  <property fmtid="{D5CDD505-2E9C-101B-9397-08002B2CF9AE}" pid="35" name="FicheNumber">
    <vt:i4>301358</vt:i4>
  </property>
  <property fmtid="{D5CDD505-2E9C-101B-9397-08002B2CF9AE}" pid="36" name="DocumentLanguage">
    <vt:lpwstr>36;#CS|72f9705b-0217-4fd3-bea2-cbc7ed80e26e</vt:lpwstr>
  </property>
</Properties>
</file>